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8" w:type="dxa"/>
        <w:tblLayout w:type="fixed"/>
        <w:tblLook w:val="0000" w:firstRow="0" w:lastRow="0" w:firstColumn="0" w:lastColumn="0" w:noHBand="0" w:noVBand="0"/>
      </w:tblPr>
      <w:tblGrid>
        <w:gridCol w:w="3048"/>
        <w:gridCol w:w="6720"/>
      </w:tblGrid>
      <w:tr w:rsidR="00B3709F" w:rsidRPr="00E4405B" w:rsidTr="00E40E3A">
        <w:trPr>
          <w:trHeight w:val="1251"/>
        </w:trPr>
        <w:tc>
          <w:tcPr>
            <w:tcW w:w="3048" w:type="dxa"/>
          </w:tcPr>
          <w:p w:rsidR="00B3709F" w:rsidRPr="00E40E3A" w:rsidRDefault="00B3709F" w:rsidP="00B3709F">
            <w:pPr>
              <w:pStyle w:val="Heading3"/>
              <w:spacing w:before="0" w:after="0"/>
              <w:jc w:val="center"/>
              <w:rPr>
                <w:rFonts w:ascii="Times New Roman" w:hAnsi="Times New Roman"/>
              </w:rPr>
            </w:pPr>
            <w:r w:rsidRPr="00E40E3A">
              <w:rPr>
                <w:rFonts w:ascii="Times New Roman" w:hAnsi="Times New Roman"/>
                <w:noProof/>
              </w:rPr>
              <w:t>HỘI ĐỒNG NHÂN DÂN</w:t>
            </w:r>
          </w:p>
          <w:p w:rsidR="00B3709F" w:rsidRPr="00E4405B" w:rsidRDefault="00B3709F" w:rsidP="00B3709F">
            <w:pPr>
              <w:jc w:val="center"/>
              <w:rPr>
                <w:rFonts w:ascii="Times New Roman" w:hAnsi="Times New Roman"/>
                <w:b/>
                <w:sz w:val="26"/>
                <w:szCs w:val="26"/>
              </w:rPr>
            </w:pPr>
            <w:r>
              <w:rPr>
                <w:rFonts w:ascii="Times New Roman" w:hAnsi="Times New Roman"/>
                <w:b/>
                <w:sz w:val="26"/>
                <w:szCs w:val="26"/>
              </w:rPr>
              <w:t>TH</w:t>
            </w:r>
            <w:r w:rsidR="006346B4">
              <w:rPr>
                <w:rFonts w:ascii="Times New Roman" w:hAnsi="Times New Roman"/>
                <w:b/>
                <w:sz w:val="26"/>
                <w:szCs w:val="26"/>
              </w:rPr>
              <w:t>ÀNH PHỐ</w:t>
            </w:r>
            <w:r w:rsidRPr="00E4405B">
              <w:rPr>
                <w:rFonts w:ascii="Times New Roman" w:hAnsi="Times New Roman"/>
                <w:b/>
                <w:sz w:val="26"/>
                <w:szCs w:val="26"/>
              </w:rPr>
              <w:t xml:space="preserve"> BẾN CÁT</w:t>
            </w:r>
          </w:p>
          <w:p w:rsidR="00B3709F" w:rsidRPr="00E4405B" w:rsidRDefault="003353BB" w:rsidP="00B3709F">
            <w:pPr>
              <w:rPr>
                <w:rFonts w:ascii="Times New Roman" w:hAnsi="Times New Roman"/>
                <w:b/>
                <w:sz w:val="26"/>
                <w:szCs w:val="26"/>
              </w:rPr>
            </w:pPr>
            <w:r w:rsidRPr="00E4405B">
              <w:rPr>
                <w:rFonts w:ascii="Times New Roman" w:hAnsi="Times New Roman"/>
                <w:noProof/>
                <w:szCs w:val="26"/>
              </w:rPr>
              <mc:AlternateContent>
                <mc:Choice Requires="wps">
                  <w:drawing>
                    <wp:anchor distT="0" distB="0" distL="114300" distR="114300" simplePos="0" relativeHeight="251658752" behindDoc="0" locked="0" layoutInCell="1" allowOverlap="1">
                      <wp:simplePos x="0" y="0"/>
                      <wp:positionH relativeFrom="column">
                        <wp:posOffset>520700</wp:posOffset>
                      </wp:positionH>
                      <wp:positionV relativeFrom="paragraph">
                        <wp:posOffset>39370</wp:posOffset>
                      </wp:positionV>
                      <wp:extent cx="711200" cy="0"/>
                      <wp:effectExtent l="10160" t="5715" r="1206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D1FC0"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3.1pt" to="9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3K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"/>
                  </w:pict>
                </mc:Fallback>
              </mc:AlternateContent>
            </w:r>
            <w:r w:rsidR="00B3709F" w:rsidRPr="00E4405B">
              <w:rPr>
                <w:rFonts w:ascii="Times New Roman" w:hAnsi="Times New Roman"/>
                <w:b/>
                <w:sz w:val="26"/>
                <w:szCs w:val="26"/>
              </w:rPr>
              <w:t xml:space="preserve">          </w:t>
            </w:r>
          </w:p>
          <w:p w:rsidR="00B3709F" w:rsidRPr="00E4405B" w:rsidRDefault="00B3709F" w:rsidP="00B3709F">
            <w:pPr>
              <w:jc w:val="center"/>
              <w:rPr>
                <w:rFonts w:ascii="Times New Roman" w:hAnsi="Times New Roman"/>
                <w:sz w:val="26"/>
                <w:szCs w:val="26"/>
              </w:rPr>
            </w:pPr>
            <w:r w:rsidRPr="00E4405B">
              <w:rPr>
                <w:rFonts w:ascii="Times New Roman" w:hAnsi="Times New Roman"/>
                <w:sz w:val="26"/>
                <w:szCs w:val="26"/>
              </w:rPr>
              <w:t xml:space="preserve">Số:          </w:t>
            </w:r>
            <w:r w:rsidR="00094FAC">
              <w:rPr>
                <w:rFonts w:ascii="Times New Roman" w:hAnsi="Times New Roman"/>
                <w:sz w:val="26"/>
                <w:szCs w:val="26"/>
              </w:rPr>
              <w:t xml:space="preserve"> </w:t>
            </w:r>
            <w:r w:rsidRPr="00E4405B">
              <w:rPr>
                <w:rFonts w:ascii="Times New Roman" w:hAnsi="Times New Roman"/>
                <w:sz w:val="26"/>
                <w:szCs w:val="26"/>
              </w:rPr>
              <w:t xml:space="preserve"> /</w:t>
            </w:r>
            <w:r>
              <w:rPr>
                <w:rFonts w:ascii="Times New Roman" w:hAnsi="Times New Roman"/>
                <w:sz w:val="26"/>
                <w:szCs w:val="26"/>
              </w:rPr>
              <w:t>NQ</w:t>
            </w:r>
            <w:r w:rsidRPr="00E4405B">
              <w:rPr>
                <w:rFonts w:ascii="Times New Roman" w:hAnsi="Times New Roman"/>
                <w:sz w:val="26"/>
                <w:szCs w:val="26"/>
              </w:rPr>
              <w:t>-</w:t>
            </w:r>
            <w:r>
              <w:rPr>
                <w:rFonts w:ascii="Times New Roman" w:hAnsi="Times New Roman"/>
                <w:sz w:val="26"/>
                <w:szCs w:val="26"/>
              </w:rPr>
              <w:t>HĐ</w:t>
            </w:r>
            <w:r w:rsidRPr="00E4405B">
              <w:rPr>
                <w:rFonts w:ascii="Times New Roman" w:hAnsi="Times New Roman"/>
                <w:sz w:val="26"/>
                <w:szCs w:val="26"/>
              </w:rPr>
              <w:t>ND</w:t>
            </w:r>
          </w:p>
        </w:tc>
        <w:tc>
          <w:tcPr>
            <w:tcW w:w="6720" w:type="dxa"/>
          </w:tcPr>
          <w:p w:rsidR="00B3709F" w:rsidRPr="00E4405B" w:rsidRDefault="00B3709F" w:rsidP="00B3709F">
            <w:pPr>
              <w:jc w:val="center"/>
              <w:rPr>
                <w:rFonts w:ascii="Times New Roman" w:hAnsi="Times New Roman"/>
                <w:b/>
                <w:sz w:val="26"/>
                <w:szCs w:val="26"/>
              </w:rPr>
            </w:pPr>
            <w:r w:rsidRPr="00E4405B">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E4405B">
                  <w:rPr>
                    <w:rFonts w:ascii="Times New Roman" w:hAnsi="Times New Roman"/>
                    <w:b/>
                    <w:sz w:val="26"/>
                    <w:szCs w:val="26"/>
                  </w:rPr>
                  <w:t>NAM</w:t>
                </w:r>
              </w:smartTag>
            </w:smartTag>
          </w:p>
          <w:p w:rsidR="00B3709F" w:rsidRPr="00C9469C" w:rsidRDefault="00B3709F" w:rsidP="00B3709F">
            <w:pPr>
              <w:jc w:val="center"/>
              <w:rPr>
                <w:rFonts w:ascii="Times New Roman" w:hAnsi="Times New Roman"/>
                <w:b/>
                <w:szCs w:val="26"/>
              </w:rPr>
            </w:pPr>
            <w:r w:rsidRPr="00C9469C">
              <w:rPr>
                <w:rFonts w:ascii="Times New Roman" w:hAnsi="Times New Roman"/>
                <w:b/>
                <w:szCs w:val="26"/>
              </w:rPr>
              <w:t>Độc lập - Tự do - Hạnh phúc</w:t>
            </w:r>
          </w:p>
          <w:p w:rsidR="00B3709F" w:rsidRPr="00E4405B" w:rsidRDefault="003353BB" w:rsidP="00B3709F">
            <w:pPr>
              <w:jc w:val="center"/>
              <w:rPr>
                <w:rFonts w:ascii="Times New Roman" w:hAnsi="Times New Roman"/>
                <w:b/>
                <w:sz w:val="26"/>
                <w:szCs w:val="26"/>
              </w:rPr>
            </w:pPr>
            <w:r w:rsidRPr="00E4405B">
              <w:rPr>
                <w:rFonts w:ascii="Times New Roman" w:hAnsi="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1010920</wp:posOffset>
                      </wp:positionH>
                      <wp:positionV relativeFrom="paragraph">
                        <wp:posOffset>60325</wp:posOffset>
                      </wp:positionV>
                      <wp:extent cx="2087880" cy="0"/>
                      <wp:effectExtent l="6985" t="12700" r="10160"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2F36"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4.75pt" to="24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2SEgIAACgEAAAOAAAAZHJzL2Uyb0RvYy54bWysU02P2yAQvVfqf0DcE9upk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"/>
                  </w:pict>
                </mc:Fallback>
              </mc:AlternateContent>
            </w:r>
          </w:p>
          <w:p w:rsidR="00B3709F" w:rsidRPr="00E4405B" w:rsidRDefault="00B3709F" w:rsidP="00C0162A">
            <w:pPr>
              <w:jc w:val="center"/>
              <w:rPr>
                <w:rFonts w:ascii="Times New Roman" w:hAnsi="Times New Roman"/>
                <w:b/>
                <w:sz w:val="26"/>
                <w:szCs w:val="26"/>
              </w:rPr>
            </w:pPr>
            <w:r w:rsidRPr="00E4405B">
              <w:rPr>
                <w:rFonts w:ascii="Times New Roman" w:hAnsi="Times New Roman"/>
                <w:i/>
                <w:sz w:val="26"/>
                <w:szCs w:val="26"/>
              </w:rPr>
              <w:t xml:space="preserve">Bến Cát, ngày   </w:t>
            </w:r>
            <w:r w:rsidR="00094FAC">
              <w:rPr>
                <w:rFonts w:ascii="Times New Roman" w:hAnsi="Times New Roman"/>
                <w:i/>
                <w:sz w:val="26"/>
                <w:szCs w:val="26"/>
              </w:rPr>
              <w:t xml:space="preserve"> </w:t>
            </w:r>
            <w:r w:rsidRPr="00E4405B">
              <w:rPr>
                <w:rFonts w:ascii="Times New Roman" w:hAnsi="Times New Roman"/>
                <w:i/>
                <w:sz w:val="26"/>
                <w:szCs w:val="26"/>
              </w:rPr>
              <w:t xml:space="preserve">    tháng       năm 20</w:t>
            </w:r>
            <w:r w:rsidR="00BC2E33">
              <w:rPr>
                <w:rFonts w:ascii="Times New Roman" w:hAnsi="Times New Roman"/>
                <w:i/>
                <w:sz w:val="26"/>
                <w:szCs w:val="26"/>
              </w:rPr>
              <w:t>2</w:t>
            </w:r>
            <w:r w:rsidR="006346B4">
              <w:rPr>
                <w:rFonts w:ascii="Times New Roman" w:hAnsi="Times New Roman"/>
                <w:i/>
                <w:sz w:val="26"/>
                <w:szCs w:val="26"/>
              </w:rPr>
              <w:t>4</w:t>
            </w:r>
          </w:p>
        </w:tc>
      </w:tr>
    </w:tbl>
    <w:p w:rsidR="00D23792" w:rsidRPr="00295867" w:rsidRDefault="00D23792" w:rsidP="00EF7D48">
      <w:pPr>
        <w:pStyle w:val="Heading1"/>
        <w:spacing w:before="240"/>
        <w:rPr>
          <w:rFonts w:ascii="Times New Roman" w:hAnsi="Times New Roman"/>
          <w:szCs w:val="28"/>
        </w:rPr>
      </w:pPr>
      <w:r w:rsidRPr="00295867">
        <w:rPr>
          <w:rFonts w:ascii="Times New Roman" w:hAnsi="Times New Roman"/>
          <w:szCs w:val="28"/>
        </w:rPr>
        <w:t>NGHỊ QUYẾT</w:t>
      </w:r>
    </w:p>
    <w:p w:rsidR="00F80C7E" w:rsidRDefault="00F80C7E" w:rsidP="00F80C7E">
      <w:pPr>
        <w:jc w:val="center"/>
        <w:rPr>
          <w:rFonts w:ascii="Times New Roman" w:hAnsi="Times New Roman"/>
          <w:b/>
          <w:szCs w:val="28"/>
        </w:rPr>
      </w:pPr>
      <w:r w:rsidRPr="00553694">
        <w:rPr>
          <w:rFonts w:ascii="Times New Roman" w:hAnsi="Times New Roman"/>
          <w:b/>
          <w:szCs w:val="28"/>
        </w:rPr>
        <w:t xml:space="preserve">Về việc </w:t>
      </w:r>
      <w:r>
        <w:rPr>
          <w:rFonts w:ascii="Times New Roman" w:hAnsi="Times New Roman"/>
          <w:b/>
          <w:szCs w:val="28"/>
        </w:rPr>
        <w:t>bổ sung dự toán thực hiện tăng mức lương cơ sở theo</w:t>
      </w:r>
    </w:p>
    <w:p w:rsidR="00F80C7E" w:rsidRPr="00553694" w:rsidRDefault="00F80C7E" w:rsidP="00F80C7E">
      <w:pPr>
        <w:jc w:val="center"/>
        <w:rPr>
          <w:rFonts w:ascii="Times New Roman" w:hAnsi="Times New Roman"/>
          <w:szCs w:val="28"/>
        </w:rPr>
      </w:pPr>
      <w:r>
        <w:rPr>
          <w:rFonts w:ascii="Times New Roman" w:hAnsi="Times New Roman"/>
          <w:b/>
          <w:szCs w:val="28"/>
        </w:rPr>
        <w:t xml:space="preserve"> Nghị định số 73/2024/NĐ-CP ngày 30/6/2024 </w:t>
      </w:r>
    </w:p>
    <w:p w:rsidR="00D23792" w:rsidRPr="00295867" w:rsidRDefault="003353BB" w:rsidP="00D23792">
      <w:pPr>
        <w:rPr>
          <w:rFonts w:ascii="Times New Roman" w:hAnsi="Times New Roman"/>
          <w:szCs w:val="28"/>
        </w:rPr>
      </w:pPr>
      <w:r w:rsidRPr="00295867">
        <w:rPr>
          <w:rFonts w:ascii="Times New Roman" w:hAnsi="Times New Roman"/>
          <w:noProof/>
          <w:szCs w:val="28"/>
        </w:rPr>
        <mc:AlternateContent>
          <mc:Choice Requires="wps">
            <w:drawing>
              <wp:anchor distT="0" distB="0" distL="114300" distR="114300" simplePos="0" relativeHeight="251656704" behindDoc="0" locked="0" layoutInCell="1" allowOverlap="1">
                <wp:simplePos x="0" y="0"/>
                <wp:positionH relativeFrom="column">
                  <wp:posOffset>2076450</wp:posOffset>
                </wp:positionH>
                <wp:positionV relativeFrom="paragraph">
                  <wp:posOffset>25400</wp:posOffset>
                </wp:positionV>
                <wp:extent cx="1689100" cy="0"/>
                <wp:effectExtent l="13335" t="10160" r="12065" b="88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32644"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pt" to="29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B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80WW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"/>
            </w:pict>
          </mc:Fallback>
        </mc:AlternateContent>
      </w:r>
    </w:p>
    <w:p w:rsidR="00C1038A" w:rsidRDefault="00C1038A" w:rsidP="00C01386">
      <w:pPr>
        <w:spacing w:before="120"/>
        <w:jc w:val="center"/>
        <w:rPr>
          <w:rFonts w:ascii="Times New Roman" w:hAnsi="Times New Roman"/>
          <w:b/>
          <w:bCs/>
          <w:szCs w:val="28"/>
        </w:rPr>
      </w:pPr>
      <w:r>
        <w:rPr>
          <w:rFonts w:ascii="Times New Roman" w:hAnsi="Times New Roman"/>
          <w:b/>
          <w:bCs/>
          <w:szCs w:val="28"/>
        </w:rPr>
        <w:t>HỘI ĐỒNG NHÂN DÂN THÀNH PHỐ BẾN CÁT</w:t>
      </w:r>
    </w:p>
    <w:p w:rsidR="00C1038A" w:rsidRPr="00966B3A" w:rsidRDefault="00C1038A" w:rsidP="00CB7399">
      <w:pPr>
        <w:jc w:val="center"/>
        <w:rPr>
          <w:rFonts w:ascii="Times New Roman" w:hAnsi="Times New Roman"/>
          <w:b/>
          <w:bCs/>
          <w:szCs w:val="28"/>
        </w:rPr>
      </w:pPr>
      <w:r w:rsidRPr="00966B3A">
        <w:rPr>
          <w:rFonts w:ascii="Times New Roman" w:hAnsi="Times New Roman"/>
          <w:b/>
          <w:bCs/>
          <w:szCs w:val="28"/>
        </w:rPr>
        <w:t>KHÓA XII</w:t>
      </w:r>
      <w:r>
        <w:rPr>
          <w:rFonts w:ascii="Times New Roman" w:hAnsi="Times New Roman"/>
          <w:b/>
          <w:bCs/>
          <w:szCs w:val="28"/>
        </w:rPr>
        <w:t xml:space="preserve"> - </w:t>
      </w:r>
      <w:r w:rsidRPr="00966B3A">
        <w:rPr>
          <w:rFonts w:ascii="Times New Roman" w:hAnsi="Times New Roman"/>
          <w:b/>
          <w:bCs/>
          <w:szCs w:val="28"/>
        </w:rPr>
        <w:t xml:space="preserve">KỲ HỌP THỨ </w:t>
      </w:r>
      <w:r w:rsidR="00E321CB">
        <w:rPr>
          <w:rFonts w:ascii="Times New Roman" w:hAnsi="Times New Roman"/>
          <w:b/>
          <w:bCs/>
          <w:szCs w:val="28"/>
        </w:rPr>
        <w:t>15</w:t>
      </w:r>
      <w:r>
        <w:rPr>
          <w:rFonts w:ascii="Times New Roman" w:hAnsi="Times New Roman"/>
          <w:b/>
          <w:bCs/>
          <w:szCs w:val="28"/>
        </w:rPr>
        <w:t xml:space="preserve"> (CHUYÊN ĐỀ)</w:t>
      </w:r>
    </w:p>
    <w:p w:rsidR="00D23792" w:rsidRPr="00295867" w:rsidRDefault="00D23792" w:rsidP="00D23792">
      <w:pPr>
        <w:jc w:val="center"/>
        <w:rPr>
          <w:rFonts w:ascii="Times New Roman" w:hAnsi="Times New Roman"/>
          <w:szCs w:val="28"/>
        </w:rPr>
      </w:pPr>
    </w:p>
    <w:p w:rsidR="00D23792" w:rsidRPr="005A4542" w:rsidRDefault="005007FD" w:rsidP="006B7F8A">
      <w:pPr>
        <w:spacing w:before="60" w:after="60"/>
        <w:ind w:firstLine="720"/>
        <w:jc w:val="both"/>
        <w:rPr>
          <w:rFonts w:ascii="Times New Roman" w:hAnsi="Times New Roman"/>
          <w:i/>
          <w:szCs w:val="28"/>
        </w:rPr>
      </w:pPr>
      <w:r w:rsidRPr="005A4542">
        <w:rPr>
          <w:rFonts w:ascii="Times New Roman" w:hAnsi="Times New Roman"/>
          <w:i/>
          <w:szCs w:val="28"/>
        </w:rPr>
        <w:t>Căn cứ Luật T</w:t>
      </w:r>
      <w:r w:rsidR="00D23792" w:rsidRPr="005A4542">
        <w:rPr>
          <w:rFonts w:ascii="Times New Roman" w:hAnsi="Times New Roman"/>
          <w:i/>
          <w:szCs w:val="28"/>
        </w:rPr>
        <w:t xml:space="preserve">ổ chức </w:t>
      </w:r>
      <w:r w:rsidR="00330080" w:rsidRPr="005A4542">
        <w:rPr>
          <w:rFonts w:ascii="Times New Roman" w:hAnsi="Times New Roman"/>
          <w:i/>
          <w:szCs w:val="28"/>
        </w:rPr>
        <w:t>Chính quyền địa phương ngày 19 tháng 6 năm 2015</w:t>
      </w:r>
      <w:r w:rsidR="00D23792" w:rsidRPr="005A4542">
        <w:rPr>
          <w:rFonts w:ascii="Times New Roman" w:hAnsi="Times New Roman"/>
          <w:i/>
          <w:szCs w:val="28"/>
        </w:rPr>
        <w:t>;</w:t>
      </w:r>
      <w:r w:rsidR="009A260E" w:rsidRPr="005A4542">
        <w:rPr>
          <w:rFonts w:ascii="Times New Roman" w:hAnsi="Times New Roman"/>
          <w:i/>
          <w:szCs w:val="28"/>
        </w:rPr>
        <w:t xml:space="preserve"> Luật sửa đổi, bổ sung một số điều của Luật Tổ chức Chính phủ và Luật Tổ chức Chính quyền địa phương ngày 22 tháng 11 năm 2019;</w:t>
      </w:r>
    </w:p>
    <w:p w:rsidR="00D23792" w:rsidRPr="005A4542" w:rsidRDefault="00903F9A" w:rsidP="006B7F8A">
      <w:pPr>
        <w:spacing w:before="60" w:after="60"/>
        <w:ind w:firstLine="720"/>
        <w:jc w:val="both"/>
        <w:rPr>
          <w:rFonts w:ascii="Times New Roman" w:hAnsi="Times New Roman"/>
          <w:i/>
        </w:rPr>
      </w:pPr>
      <w:r w:rsidRPr="005A4542">
        <w:rPr>
          <w:rFonts w:ascii="Times New Roman" w:hAnsi="Times New Roman"/>
          <w:i/>
        </w:rPr>
        <w:t xml:space="preserve">Căn cứ Luật </w:t>
      </w:r>
      <w:r w:rsidR="00B3709F" w:rsidRPr="005A4542">
        <w:rPr>
          <w:rFonts w:ascii="Times New Roman" w:hAnsi="Times New Roman"/>
          <w:i/>
        </w:rPr>
        <w:t>N</w:t>
      </w:r>
      <w:r w:rsidRPr="005A4542">
        <w:rPr>
          <w:rFonts w:ascii="Times New Roman" w:hAnsi="Times New Roman"/>
          <w:i/>
        </w:rPr>
        <w:t>gân sách nhà nước ngày 25 tháng 6 năm 2015;</w:t>
      </w:r>
    </w:p>
    <w:p w:rsidR="00903F9A" w:rsidRPr="005A4542" w:rsidRDefault="00903F9A" w:rsidP="006B7F8A">
      <w:pPr>
        <w:spacing w:before="60" w:after="60"/>
        <w:ind w:firstLine="720"/>
        <w:jc w:val="both"/>
        <w:rPr>
          <w:rFonts w:ascii="Times New Roman" w:hAnsi="Times New Roman"/>
          <w:i/>
        </w:rPr>
      </w:pPr>
      <w:r w:rsidRPr="005A4542">
        <w:rPr>
          <w:rFonts w:ascii="Times New Roman" w:hAnsi="Times New Roman"/>
          <w:i/>
        </w:rPr>
        <w:t xml:space="preserve">Căn cứ Nghị định </w:t>
      </w:r>
      <w:r w:rsidR="00B3709F" w:rsidRPr="005A4542">
        <w:rPr>
          <w:rFonts w:ascii="Times New Roman" w:hAnsi="Times New Roman"/>
          <w:i/>
        </w:rPr>
        <w:t xml:space="preserve">số </w:t>
      </w:r>
      <w:r w:rsidRPr="005A4542">
        <w:rPr>
          <w:rFonts w:ascii="Times New Roman" w:hAnsi="Times New Roman"/>
          <w:i/>
        </w:rPr>
        <w:t xml:space="preserve">163/2016/NĐ-CP ngày 21 tháng 12 năm 2016 của Chính phủ quy định chi tiết thi hành một số điều của Luật </w:t>
      </w:r>
      <w:r w:rsidR="00B3709F" w:rsidRPr="005A4542">
        <w:rPr>
          <w:rFonts w:ascii="Times New Roman" w:hAnsi="Times New Roman"/>
          <w:i/>
        </w:rPr>
        <w:t>N</w:t>
      </w:r>
      <w:r w:rsidRPr="005A4542">
        <w:rPr>
          <w:rFonts w:ascii="Times New Roman" w:hAnsi="Times New Roman"/>
          <w:i/>
        </w:rPr>
        <w:t>gân sách nhà nước;</w:t>
      </w:r>
    </w:p>
    <w:p w:rsidR="00903F9A" w:rsidRPr="005A4542" w:rsidRDefault="00903F9A" w:rsidP="006B7F8A">
      <w:pPr>
        <w:spacing w:before="60" w:after="60"/>
        <w:ind w:firstLine="720"/>
        <w:jc w:val="both"/>
        <w:rPr>
          <w:rFonts w:ascii="Times New Roman" w:hAnsi="Times New Roman"/>
          <w:i/>
        </w:rPr>
      </w:pPr>
      <w:r w:rsidRPr="005A4542">
        <w:rPr>
          <w:rFonts w:ascii="Times New Roman" w:hAnsi="Times New Roman"/>
          <w:i/>
        </w:rPr>
        <w:t>Căn cứ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w:t>
      </w:r>
      <w:r w:rsidR="00D370AB" w:rsidRPr="005A4542">
        <w:rPr>
          <w:rFonts w:ascii="Times New Roman" w:hAnsi="Times New Roman"/>
          <w:i/>
        </w:rPr>
        <w:t xml:space="preserve">iều của Luật </w:t>
      </w:r>
      <w:r w:rsidR="00B3709F" w:rsidRPr="005A4542">
        <w:rPr>
          <w:rFonts w:ascii="Times New Roman" w:hAnsi="Times New Roman"/>
          <w:i/>
        </w:rPr>
        <w:t>N</w:t>
      </w:r>
      <w:r w:rsidR="00D370AB" w:rsidRPr="005A4542">
        <w:rPr>
          <w:rFonts w:ascii="Times New Roman" w:hAnsi="Times New Roman"/>
          <w:i/>
        </w:rPr>
        <w:t>gân sách nhà nước;</w:t>
      </w:r>
    </w:p>
    <w:p w:rsidR="004A380E" w:rsidRPr="005A4542" w:rsidRDefault="004A380E" w:rsidP="006B7F8A">
      <w:pPr>
        <w:widowControl w:val="0"/>
        <w:spacing w:before="60" w:after="60"/>
        <w:ind w:firstLine="567"/>
        <w:jc w:val="both"/>
        <w:rPr>
          <w:rFonts w:ascii="Times New Roman" w:eastAsia="Arial Unicode MS" w:hAnsi="Times New Roman" w:cs="Arial Unicode MS"/>
          <w:i/>
          <w:szCs w:val="28"/>
          <w:lang w:val="en-GB" w:eastAsia="vi-VN" w:bidi="vi-VN"/>
        </w:rPr>
      </w:pPr>
      <w:bookmarkStart w:id="0" w:name="_Hlk176255082"/>
      <w:r w:rsidRPr="005A4542">
        <w:rPr>
          <w:rFonts w:ascii="Times New Roman" w:eastAsia="Arial Unicode MS" w:hAnsi="Times New Roman" w:cs="Arial Unicode MS"/>
          <w:i/>
          <w:szCs w:val="28"/>
          <w:lang w:val="en-GB" w:eastAsia="vi-VN" w:bidi="vi-VN"/>
        </w:rPr>
        <w:t>Căn cứ Nghị định số</w:t>
      </w:r>
      <w:r w:rsidR="009F14C4">
        <w:rPr>
          <w:rFonts w:ascii="Times New Roman" w:eastAsia="Arial Unicode MS" w:hAnsi="Times New Roman" w:cs="Arial Unicode MS"/>
          <w:i/>
          <w:szCs w:val="28"/>
          <w:lang w:val="en-GB" w:eastAsia="vi-VN" w:bidi="vi-VN"/>
        </w:rPr>
        <w:t xml:space="preserve"> 73/2024/ND-CP ngày 30 tháng 6 năm </w:t>
      </w:r>
      <w:r w:rsidR="00A95DCB">
        <w:rPr>
          <w:rFonts w:ascii="Times New Roman" w:eastAsia="Arial Unicode MS" w:hAnsi="Times New Roman" w:cs="Arial Unicode MS"/>
          <w:i/>
          <w:szCs w:val="28"/>
          <w:lang w:val="en-GB" w:eastAsia="vi-VN" w:bidi="vi-VN"/>
        </w:rPr>
        <w:t xml:space="preserve">2024 </w:t>
      </w:r>
      <w:r w:rsidRPr="005A4542">
        <w:rPr>
          <w:rFonts w:ascii="Times New Roman" w:eastAsia="Arial Unicode MS" w:hAnsi="Times New Roman" w:cs="Arial Unicode MS"/>
          <w:i/>
          <w:szCs w:val="28"/>
          <w:lang w:val="en-GB" w:eastAsia="vi-VN" w:bidi="vi-VN"/>
        </w:rPr>
        <w:t>của Chính phủ quy định mức lương cơ sở và chế độ tiền thưởng đối với cán bộ công chức, viên chức và lực lượng vũ trang;</w:t>
      </w:r>
    </w:p>
    <w:p w:rsidR="004A380E" w:rsidRPr="005A4542" w:rsidRDefault="004A380E" w:rsidP="006B7F8A">
      <w:pPr>
        <w:widowControl w:val="0"/>
        <w:spacing w:before="60" w:after="60"/>
        <w:ind w:firstLine="567"/>
        <w:jc w:val="both"/>
        <w:rPr>
          <w:rFonts w:ascii="Times New Roman" w:eastAsia="Arial Unicode MS" w:hAnsi="Times New Roman" w:cs="Arial Unicode MS"/>
          <w:i/>
          <w:szCs w:val="28"/>
          <w:lang w:val="en-GB" w:eastAsia="vi-VN" w:bidi="vi-VN"/>
        </w:rPr>
      </w:pPr>
      <w:r w:rsidRPr="005A4542">
        <w:rPr>
          <w:rFonts w:ascii="Times New Roman" w:eastAsia="Arial Unicode MS" w:hAnsi="Times New Roman" w:cs="Arial Unicode MS"/>
          <w:i/>
          <w:szCs w:val="28"/>
          <w:lang w:val="en-GB" w:eastAsia="vi-VN" w:bidi="vi-VN"/>
        </w:rPr>
        <w:t>Căn cứ Thông tư số 62/2024/TT-BTC ngày 20 tháng 8 năm 2024 của Bộ Tài chính hướng dẫn xác định nhu cầu nguồn và phương thức chi thực hiện mức lương cơ sở và chế độ tiền lương theo Nghị định số 73/2024/NĐ-CP ngày 30/6/2024 của Chính phủ và điều chỉnh trợ cấp hằng tháng đối với cán bộ xã đã nghỉ việc theo Nghị định số 75/2024/NĐ-CP ngày 30/6/2024;</w:t>
      </w:r>
    </w:p>
    <w:bookmarkEnd w:id="0"/>
    <w:p w:rsidR="00D370AB" w:rsidRPr="005A4542" w:rsidRDefault="009A260E" w:rsidP="006B7F8A">
      <w:pPr>
        <w:spacing w:before="60" w:after="60"/>
        <w:ind w:firstLine="720"/>
        <w:jc w:val="both"/>
        <w:rPr>
          <w:rFonts w:ascii="Times New Roman" w:hAnsi="Times New Roman"/>
          <w:i/>
          <w:szCs w:val="28"/>
          <w:lang w:val="nl-NL"/>
        </w:rPr>
      </w:pPr>
      <w:r w:rsidRPr="005A4542">
        <w:rPr>
          <w:rFonts w:ascii="Times New Roman" w:hAnsi="Times New Roman"/>
          <w:i/>
          <w:szCs w:val="28"/>
          <w:lang w:val="nl-NL"/>
        </w:rPr>
        <w:t xml:space="preserve">Căn cứ Thông tư số </w:t>
      </w:r>
      <w:r w:rsidR="006346B4" w:rsidRPr="005A4542">
        <w:rPr>
          <w:rFonts w:ascii="Times New Roman" w:hAnsi="Times New Roman"/>
          <w:i/>
          <w:szCs w:val="28"/>
          <w:lang w:val="nl-NL"/>
        </w:rPr>
        <w:t>76</w:t>
      </w:r>
      <w:r w:rsidRPr="005A4542">
        <w:rPr>
          <w:rFonts w:ascii="Times New Roman" w:hAnsi="Times New Roman"/>
          <w:i/>
          <w:szCs w:val="28"/>
          <w:lang w:val="nl-NL"/>
        </w:rPr>
        <w:t>/202</w:t>
      </w:r>
      <w:r w:rsidR="006346B4" w:rsidRPr="005A4542">
        <w:rPr>
          <w:rFonts w:ascii="Times New Roman" w:hAnsi="Times New Roman"/>
          <w:i/>
          <w:szCs w:val="28"/>
          <w:lang w:val="nl-NL"/>
        </w:rPr>
        <w:t>3</w:t>
      </w:r>
      <w:r w:rsidRPr="005A4542">
        <w:rPr>
          <w:rFonts w:ascii="Times New Roman" w:hAnsi="Times New Roman"/>
          <w:i/>
          <w:szCs w:val="28"/>
          <w:lang w:val="nl-NL"/>
        </w:rPr>
        <w:t>/TT-BTC ngày 2</w:t>
      </w:r>
      <w:r w:rsidR="006346B4" w:rsidRPr="005A4542">
        <w:rPr>
          <w:rFonts w:ascii="Times New Roman" w:hAnsi="Times New Roman"/>
          <w:i/>
          <w:szCs w:val="28"/>
          <w:lang w:val="nl-NL"/>
        </w:rPr>
        <w:t>9</w:t>
      </w:r>
      <w:r w:rsidRPr="005A4542">
        <w:rPr>
          <w:rFonts w:ascii="Times New Roman" w:hAnsi="Times New Roman"/>
          <w:i/>
          <w:szCs w:val="28"/>
          <w:lang w:val="nl-NL"/>
        </w:rPr>
        <w:t xml:space="preserve"> </w:t>
      </w:r>
      <w:r w:rsidR="00D370AB" w:rsidRPr="005A4542">
        <w:rPr>
          <w:rFonts w:ascii="Times New Roman" w:hAnsi="Times New Roman"/>
          <w:i/>
          <w:szCs w:val="28"/>
          <w:lang w:val="nl-NL"/>
        </w:rPr>
        <w:t>thá</w:t>
      </w:r>
      <w:r w:rsidRPr="005A4542">
        <w:rPr>
          <w:rFonts w:ascii="Times New Roman" w:hAnsi="Times New Roman"/>
          <w:i/>
          <w:szCs w:val="28"/>
          <w:lang w:val="nl-NL"/>
        </w:rPr>
        <w:t>ng 12</w:t>
      </w:r>
      <w:r w:rsidR="00BC2E33" w:rsidRPr="005A4542">
        <w:rPr>
          <w:rFonts w:ascii="Times New Roman" w:hAnsi="Times New Roman"/>
          <w:i/>
          <w:szCs w:val="28"/>
          <w:lang w:val="nl-NL"/>
        </w:rPr>
        <w:t xml:space="preserve"> năm 202</w:t>
      </w:r>
      <w:r w:rsidR="006346B4" w:rsidRPr="005A4542">
        <w:rPr>
          <w:rFonts w:ascii="Times New Roman" w:hAnsi="Times New Roman"/>
          <w:i/>
          <w:szCs w:val="28"/>
          <w:lang w:val="nl-NL"/>
        </w:rPr>
        <w:t>3</w:t>
      </w:r>
      <w:r w:rsidR="00D370AB" w:rsidRPr="005A4542">
        <w:rPr>
          <w:rFonts w:ascii="Times New Roman" w:hAnsi="Times New Roman"/>
          <w:i/>
          <w:szCs w:val="28"/>
          <w:lang w:val="nl-NL"/>
        </w:rPr>
        <w:t xml:space="preserve"> của Bộ Tài chính </w:t>
      </w:r>
      <w:r w:rsidRPr="005A4542">
        <w:rPr>
          <w:rFonts w:ascii="Times New Roman" w:hAnsi="Times New Roman"/>
          <w:i/>
          <w:szCs w:val="28"/>
          <w:lang w:val="nl-NL"/>
        </w:rPr>
        <w:t>Quy định về tổ chức thực hiện dự toán ngân sách nhà nước năm 202</w:t>
      </w:r>
      <w:r w:rsidR="006346B4" w:rsidRPr="005A4542">
        <w:rPr>
          <w:rFonts w:ascii="Times New Roman" w:hAnsi="Times New Roman"/>
          <w:i/>
          <w:szCs w:val="28"/>
          <w:lang w:val="nl-NL"/>
        </w:rPr>
        <w:t>4</w:t>
      </w:r>
      <w:r w:rsidR="00D370AB" w:rsidRPr="005A4542">
        <w:rPr>
          <w:rFonts w:ascii="Times New Roman" w:hAnsi="Times New Roman"/>
          <w:i/>
          <w:szCs w:val="28"/>
          <w:lang w:val="nl-NL"/>
        </w:rPr>
        <w:t>;</w:t>
      </w:r>
    </w:p>
    <w:p w:rsidR="00D23792" w:rsidRPr="005A4542" w:rsidRDefault="00A95DCB" w:rsidP="006B7F8A">
      <w:pPr>
        <w:spacing w:before="60" w:after="60"/>
        <w:jc w:val="both"/>
        <w:rPr>
          <w:rFonts w:ascii="Times New Roman" w:hAnsi="Times New Roman"/>
          <w:i/>
          <w:szCs w:val="28"/>
          <w:lang w:val="nl-NL"/>
        </w:rPr>
      </w:pPr>
      <w:r>
        <w:rPr>
          <w:rFonts w:ascii="Times New Roman" w:hAnsi="Times New Roman"/>
          <w:i/>
          <w:szCs w:val="28"/>
          <w:lang w:val="nl-NL"/>
        </w:rPr>
        <w:tab/>
      </w:r>
      <w:r w:rsidR="00B3709F" w:rsidRPr="005A4542">
        <w:rPr>
          <w:rFonts w:ascii="Times New Roman" w:hAnsi="Times New Roman"/>
          <w:i/>
          <w:szCs w:val="28"/>
          <w:lang w:val="nl-NL"/>
        </w:rPr>
        <w:t>X</w:t>
      </w:r>
      <w:r w:rsidR="005D07A1" w:rsidRPr="005A4542">
        <w:rPr>
          <w:rFonts w:ascii="Times New Roman" w:hAnsi="Times New Roman"/>
          <w:i/>
          <w:szCs w:val="28"/>
          <w:lang w:val="nl-NL"/>
        </w:rPr>
        <w:t xml:space="preserve">ét </w:t>
      </w:r>
      <w:r w:rsidR="00D543D3" w:rsidRPr="005A4542">
        <w:rPr>
          <w:rFonts w:ascii="Times New Roman" w:hAnsi="Times New Roman"/>
          <w:i/>
          <w:szCs w:val="28"/>
          <w:lang w:val="nl-NL"/>
        </w:rPr>
        <w:t>Tờ trình số</w:t>
      </w:r>
      <w:r w:rsidR="00610325">
        <w:rPr>
          <w:rFonts w:ascii="Times New Roman" w:hAnsi="Times New Roman"/>
          <w:i/>
          <w:szCs w:val="28"/>
          <w:lang w:val="nl-NL"/>
        </w:rPr>
        <w:t xml:space="preserve"> 84</w:t>
      </w:r>
      <w:r w:rsidR="00FD1EAA" w:rsidRPr="005A4542">
        <w:rPr>
          <w:rFonts w:ascii="Times New Roman" w:hAnsi="Times New Roman"/>
          <w:i/>
          <w:szCs w:val="28"/>
          <w:lang w:val="nl-NL"/>
        </w:rPr>
        <w:t xml:space="preserve">/TTr-UBND </w:t>
      </w:r>
      <w:r w:rsidR="00F243E9" w:rsidRPr="005A4542">
        <w:rPr>
          <w:rFonts w:ascii="Times New Roman" w:hAnsi="Times New Roman"/>
          <w:i/>
          <w:szCs w:val="28"/>
          <w:lang w:val="nl-NL"/>
        </w:rPr>
        <w:t>ngày</w:t>
      </w:r>
      <w:r w:rsidR="000F7E97">
        <w:rPr>
          <w:rFonts w:ascii="Times New Roman" w:hAnsi="Times New Roman"/>
          <w:i/>
          <w:szCs w:val="28"/>
          <w:lang w:val="nl-NL"/>
        </w:rPr>
        <w:t xml:space="preserve"> 10 </w:t>
      </w:r>
      <w:r w:rsidR="00F243E9" w:rsidRPr="005A4542">
        <w:rPr>
          <w:rFonts w:ascii="Times New Roman" w:hAnsi="Times New Roman"/>
          <w:i/>
          <w:szCs w:val="28"/>
          <w:lang w:val="nl-NL"/>
        </w:rPr>
        <w:t>tháng</w:t>
      </w:r>
      <w:r w:rsidR="000F7E97">
        <w:rPr>
          <w:rFonts w:ascii="Times New Roman" w:hAnsi="Times New Roman"/>
          <w:i/>
          <w:szCs w:val="28"/>
          <w:lang w:val="nl-NL"/>
        </w:rPr>
        <w:t xml:space="preserve"> 10 </w:t>
      </w:r>
      <w:r w:rsidR="00F243E9" w:rsidRPr="005A4542">
        <w:rPr>
          <w:rFonts w:ascii="Times New Roman" w:hAnsi="Times New Roman"/>
          <w:i/>
          <w:szCs w:val="28"/>
          <w:lang w:val="nl-NL"/>
        </w:rPr>
        <w:t xml:space="preserve">năm </w:t>
      </w:r>
      <w:r w:rsidR="00D370AB" w:rsidRPr="005A4542">
        <w:rPr>
          <w:rFonts w:ascii="Times New Roman" w:hAnsi="Times New Roman"/>
          <w:i/>
          <w:szCs w:val="28"/>
          <w:lang w:val="nl-NL"/>
        </w:rPr>
        <w:t>20</w:t>
      </w:r>
      <w:r w:rsidR="00BC2E33" w:rsidRPr="005A4542">
        <w:rPr>
          <w:rFonts w:ascii="Times New Roman" w:hAnsi="Times New Roman"/>
          <w:i/>
          <w:szCs w:val="28"/>
          <w:lang w:val="nl-NL"/>
        </w:rPr>
        <w:t>2</w:t>
      </w:r>
      <w:r w:rsidR="006346B4" w:rsidRPr="005A4542">
        <w:rPr>
          <w:rFonts w:ascii="Times New Roman" w:hAnsi="Times New Roman"/>
          <w:i/>
          <w:szCs w:val="28"/>
          <w:lang w:val="nl-NL"/>
        </w:rPr>
        <w:t>4</w:t>
      </w:r>
      <w:r w:rsidR="00D23792" w:rsidRPr="005A4542">
        <w:rPr>
          <w:rFonts w:ascii="Times New Roman" w:hAnsi="Times New Roman"/>
          <w:i/>
          <w:szCs w:val="28"/>
          <w:lang w:val="nl-NL"/>
        </w:rPr>
        <w:t xml:space="preserve"> của Ủy ban </w:t>
      </w:r>
      <w:r w:rsidR="00FD1EAA" w:rsidRPr="005A4542">
        <w:rPr>
          <w:rFonts w:ascii="Times New Roman" w:hAnsi="Times New Roman"/>
          <w:i/>
          <w:szCs w:val="28"/>
          <w:lang w:val="nl-NL"/>
        </w:rPr>
        <w:t>nhân dân</w:t>
      </w:r>
      <w:r w:rsidR="00D23792" w:rsidRPr="005A4542">
        <w:rPr>
          <w:rFonts w:ascii="Times New Roman" w:hAnsi="Times New Roman"/>
          <w:i/>
          <w:szCs w:val="28"/>
          <w:lang w:val="nl-NL"/>
        </w:rPr>
        <w:t xml:space="preserve"> </w:t>
      </w:r>
      <w:r w:rsidR="00862E82" w:rsidRPr="005A4542">
        <w:rPr>
          <w:rFonts w:ascii="Times New Roman" w:hAnsi="Times New Roman"/>
          <w:i/>
          <w:szCs w:val="28"/>
          <w:lang w:val="nl-NL"/>
        </w:rPr>
        <w:t>th</w:t>
      </w:r>
      <w:r w:rsidR="006346B4" w:rsidRPr="005A4542">
        <w:rPr>
          <w:rFonts w:ascii="Times New Roman" w:hAnsi="Times New Roman"/>
          <w:i/>
          <w:szCs w:val="28"/>
          <w:lang w:val="nl-NL"/>
        </w:rPr>
        <w:t>ành phố</w:t>
      </w:r>
      <w:r w:rsidR="00D23792" w:rsidRPr="005A4542">
        <w:rPr>
          <w:rFonts w:ascii="Times New Roman" w:hAnsi="Times New Roman"/>
          <w:i/>
          <w:szCs w:val="28"/>
          <w:lang w:val="nl-NL"/>
        </w:rPr>
        <w:t xml:space="preserve"> </w:t>
      </w:r>
      <w:r w:rsidR="002912A9">
        <w:rPr>
          <w:rFonts w:ascii="Times New Roman" w:hAnsi="Times New Roman"/>
          <w:i/>
          <w:szCs w:val="28"/>
          <w:lang w:val="nl-NL"/>
        </w:rPr>
        <w:t xml:space="preserve">Bến Cát </w:t>
      </w:r>
      <w:r w:rsidR="00D23792" w:rsidRPr="005A4542">
        <w:rPr>
          <w:rFonts w:ascii="Times New Roman" w:hAnsi="Times New Roman"/>
          <w:i/>
          <w:szCs w:val="28"/>
          <w:lang w:val="nl-NL"/>
        </w:rPr>
        <w:t xml:space="preserve">về </w:t>
      </w:r>
      <w:r w:rsidR="00D543D3" w:rsidRPr="005A4542">
        <w:rPr>
          <w:rFonts w:ascii="Times New Roman" w:hAnsi="Times New Roman"/>
          <w:i/>
          <w:szCs w:val="28"/>
          <w:lang w:val="nl-NL"/>
        </w:rPr>
        <w:t xml:space="preserve">việc </w:t>
      </w:r>
      <w:r w:rsidR="00E73E32" w:rsidRPr="005A4542">
        <w:rPr>
          <w:rFonts w:ascii="Times New Roman" w:hAnsi="Times New Roman"/>
          <w:i/>
        </w:rPr>
        <w:t xml:space="preserve">bổ sung </w:t>
      </w:r>
      <w:r w:rsidR="00F80C7E" w:rsidRPr="005A4542">
        <w:rPr>
          <w:rFonts w:ascii="Times New Roman" w:hAnsi="Times New Roman"/>
          <w:i/>
        </w:rPr>
        <w:t>dự toán thực hiện tăng mức lương cơ sở theo Nghị định số 73/2024/NĐ-CP ngày 30/6/2024</w:t>
      </w:r>
      <w:r w:rsidR="00552A4C">
        <w:rPr>
          <w:rFonts w:ascii="Times New Roman" w:hAnsi="Times New Roman"/>
          <w:i/>
        </w:rPr>
        <w:t xml:space="preserve"> của Chính phủ</w:t>
      </w:r>
      <w:r w:rsidR="00D23792" w:rsidRPr="005A4542">
        <w:rPr>
          <w:rFonts w:ascii="Times New Roman" w:hAnsi="Times New Roman"/>
          <w:i/>
          <w:szCs w:val="28"/>
          <w:lang w:val="nl-NL"/>
        </w:rPr>
        <w:t xml:space="preserve">; </w:t>
      </w:r>
      <w:r w:rsidR="001B15A2" w:rsidRPr="005A4542">
        <w:rPr>
          <w:rFonts w:ascii="Times New Roman" w:hAnsi="Times New Roman"/>
          <w:i/>
          <w:szCs w:val="28"/>
          <w:lang w:val="nl-NL"/>
        </w:rPr>
        <w:t>B</w:t>
      </w:r>
      <w:r w:rsidR="00D23792" w:rsidRPr="005A4542">
        <w:rPr>
          <w:rFonts w:ascii="Times New Roman" w:hAnsi="Times New Roman"/>
          <w:i/>
          <w:szCs w:val="28"/>
          <w:lang w:val="nl-NL"/>
        </w:rPr>
        <w:t>áo cáo thẩ</w:t>
      </w:r>
      <w:r w:rsidR="00E8471E" w:rsidRPr="005A4542">
        <w:rPr>
          <w:rFonts w:ascii="Times New Roman" w:hAnsi="Times New Roman"/>
          <w:i/>
          <w:szCs w:val="28"/>
          <w:lang w:val="nl-NL"/>
        </w:rPr>
        <w:t xml:space="preserve">m tra </w:t>
      </w:r>
      <w:r w:rsidR="00B3709F" w:rsidRPr="005A4542">
        <w:rPr>
          <w:rFonts w:ascii="Times New Roman" w:hAnsi="Times New Roman"/>
          <w:i/>
          <w:szCs w:val="28"/>
          <w:lang w:val="nl-NL"/>
        </w:rPr>
        <w:t xml:space="preserve">số </w:t>
      </w:r>
      <w:r w:rsidR="00CF288C">
        <w:rPr>
          <w:rFonts w:ascii="Times New Roman" w:hAnsi="Times New Roman"/>
          <w:i/>
          <w:szCs w:val="28"/>
          <w:lang w:val="vi-VN"/>
        </w:rPr>
        <w:t>104</w:t>
      </w:r>
      <w:r w:rsidR="00C33801" w:rsidRPr="005A4542">
        <w:rPr>
          <w:rFonts w:ascii="Times New Roman" w:hAnsi="Times New Roman"/>
          <w:i/>
          <w:szCs w:val="28"/>
          <w:lang w:val="nl-NL"/>
        </w:rPr>
        <w:t>/BC</w:t>
      </w:r>
      <w:r w:rsidR="00BC2E33" w:rsidRPr="005A4542">
        <w:rPr>
          <w:rFonts w:ascii="Times New Roman" w:hAnsi="Times New Roman"/>
          <w:i/>
          <w:szCs w:val="28"/>
          <w:lang w:val="nl-NL"/>
        </w:rPr>
        <w:t>-</w:t>
      </w:r>
      <w:r w:rsidR="00CF288C">
        <w:rPr>
          <w:rFonts w:ascii="Times New Roman" w:hAnsi="Times New Roman"/>
          <w:i/>
          <w:szCs w:val="28"/>
          <w:lang w:val="nl-NL"/>
        </w:rPr>
        <w:t>HĐND ngày</w:t>
      </w:r>
      <w:r w:rsidR="00CF288C">
        <w:rPr>
          <w:rFonts w:ascii="Times New Roman" w:hAnsi="Times New Roman"/>
          <w:i/>
          <w:szCs w:val="28"/>
          <w:lang w:val="vi-VN"/>
        </w:rPr>
        <w:t xml:space="preserve"> 14</w:t>
      </w:r>
      <w:r w:rsidR="00F2259D" w:rsidRPr="005A4542">
        <w:rPr>
          <w:rFonts w:ascii="Times New Roman" w:hAnsi="Times New Roman"/>
          <w:i/>
          <w:szCs w:val="28"/>
          <w:lang w:val="nl-NL"/>
        </w:rPr>
        <w:t xml:space="preserve"> tháng </w:t>
      </w:r>
      <w:r w:rsidR="00CF288C">
        <w:rPr>
          <w:rFonts w:ascii="Times New Roman" w:hAnsi="Times New Roman"/>
          <w:i/>
          <w:szCs w:val="28"/>
          <w:lang w:val="vi-VN"/>
        </w:rPr>
        <w:t>10</w:t>
      </w:r>
      <w:bookmarkStart w:id="1" w:name="_GoBack"/>
      <w:bookmarkEnd w:id="1"/>
      <w:r w:rsidR="00F2259D" w:rsidRPr="005A4542">
        <w:rPr>
          <w:rFonts w:ascii="Times New Roman" w:hAnsi="Times New Roman"/>
          <w:i/>
          <w:szCs w:val="28"/>
          <w:lang w:val="nl-NL"/>
        </w:rPr>
        <w:t xml:space="preserve"> năm 202</w:t>
      </w:r>
      <w:r w:rsidR="006346B4" w:rsidRPr="005A4542">
        <w:rPr>
          <w:rFonts w:ascii="Times New Roman" w:hAnsi="Times New Roman"/>
          <w:i/>
          <w:szCs w:val="28"/>
          <w:lang w:val="nl-NL"/>
        </w:rPr>
        <w:t>4</w:t>
      </w:r>
      <w:r w:rsidR="00C33801" w:rsidRPr="005A4542">
        <w:rPr>
          <w:rFonts w:ascii="Times New Roman" w:hAnsi="Times New Roman"/>
          <w:i/>
          <w:szCs w:val="28"/>
          <w:lang w:val="nl-NL"/>
        </w:rPr>
        <w:t xml:space="preserve"> </w:t>
      </w:r>
      <w:r w:rsidR="00E8471E" w:rsidRPr="005A4542">
        <w:rPr>
          <w:rFonts w:ascii="Times New Roman" w:hAnsi="Times New Roman"/>
          <w:i/>
          <w:szCs w:val="28"/>
          <w:lang w:val="nl-NL"/>
        </w:rPr>
        <w:t xml:space="preserve">của Ban </w:t>
      </w:r>
      <w:r w:rsidR="002F2162" w:rsidRPr="005A4542">
        <w:rPr>
          <w:rFonts w:ascii="Times New Roman" w:hAnsi="Times New Roman"/>
          <w:i/>
          <w:szCs w:val="28"/>
          <w:lang w:val="nl-NL"/>
        </w:rPr>
        <w:t>K</w:t>
      </w:r>
      <w:r w:rsidR="00E8471E" w:rsidRPr="005A4542">
        <w:rPr>
          <w:rFonts w:ascii="Times New Roman" w:hAnsi="Times New Roman"/>
          <w:i/>
          <w:szCs w:val="28"/>
          <w:lang w:val="nl-NL"/>
        </w:rPr>
        <w:t xml:space="preserve">inh tế </w:t>
      </w:r>
      <w:r w:rsidR="00C33801" w:rsidRPr="005A4542">
        <w:rPr>
          <w:rFonts w:ascii="Times New Roman" w:hAnsi="Times New Roman"/>
          <w:i/>
          <w:szCs w:val="28"/>
          <w:lang w:val="nl-NL"/>
        </w:rPr>
        <w:t>-</w:t>
      </w:r>
      <w:r w:rsidR="00E8471E" w:rsidRPr="005A4542">
        <w:rPr>
          <w:rFonts w:ascii="Times New Roman" w:hAnsi="Times New Roman"/>
          <w:i/>
          <w:szCs w:val="28"/>
          <w:lang w:val="nl-NL"/>
        </w:rPr>
        <w:t xml:space="preserve"> </w:t>
      </w:r>
      <w:r w:rsidR="002F2162" w:rsidRPr="005A4542">
        <w:rPr>
          <w:rFonts w:ascii="Times New Roman" w:hAnsi="Times New Roman"/>
          <w:i/>
          <w:szCs w:val="28"/>
          <w:lang w:val="nl-NL"/>
        </w:rPr>
        <w:t>X</w:t>
      </w:r>
      <w:r w:rsidR="00E8471E" w:rsidRPr="005A4542">
        <w:rPr>
          <w:rFonts w:ascii="Times New Roman" w:hAnsi="Times New Roman"/>
          <w:i/>
          <w:szCs w:val="28"/>
          <w:lang w:val="nl-NL"/>
        </w:rPr>
        <w:t xml:space="preserve">ã hội </w:t>
      </w:r>
      <w:r w:rsidR="00D23792" w:rsidRPr="005A4542">
        <w:rPr>
          <w:rFonts w:ascii="Times New Roman" w:hAnsi="Times New Roman"/>
          <w:i/>
          <w:szCs w:val="28"/>
          <w:lang w:val="nl-NL"/>
        </w:rPr>
        <w:t xml:space="preserve">Hội đồng </w:t>
      </w:r>
      <w:r w:rsidR="00E8471E" w:rsidRPr="005A4542">
        <w:rPr>
          <w:rFonts w:ascii="Times New Roman" w:hAnsi="Times New Roman"/>
          <w:i/>
          <w:szCs w:val="28"/>
          <w:lang w:val="nl-NL"/>
        </w:rPr>
        <w:t>n</w:t>
      </w:r>
      <w:r w:rsidR="00D23792" w:rsidRPr="005A4542">
        <w:rPr>
          <w:rFonts w:ascii="Times New Roman" w:hAnsi="Times New Roman"/>
          <w:i/>
          <w:szCs w:val="28"/>
          <w:lang w:val="nl-NL"/>
        </w:rPr>
        <w:t xml:space="preserve">hân dân </w:t>
      </w:r>
      <w:r w:rsidR="00862E82" w:rsidRPr="005A4542">
        <w:rPr>
          <w:rFonts w:ascii="Times New Roman" w:hAnsi="Times New Roman"/>
          <w:i/>
          <w:szCs w:val="28"/>
          <w:lang w:val="nl-NL"/>
        </w:rPr>
        <w:t>th</w:t>
      </w:r>
      <w:r w:rsidR="006346B4" w:rsidRPr="005A4542">
        <w:rPr>
          <w:rFonts w:ascii="Times New Roman" w:hAnsi="Times New Roman"/>
          <w:i/>
          <w:szCs w:val="28"/>
          <w:lang w:val="nl-NL"/>
        </w:rPr>
        <w:t>ành phố</w:t>
      </w:r>
      <w:r w:rsidR="00D23792" w:rsidRPr="005A4542">
        <w:rPr>
          <w:rFonts w:ascii="Times New Roman" w:hAnsi="Times New Roman"/>
          <w:i/>
          <w:szCs w:val="28"/>
          <w:lang w:val="nl-NL"/>
        </w:rPr>
        <w:t xml:space="preserve"> và ý kiến của các đại biểu Hội đồng </w:t>
      </w:r>
      <w:r w:rsidR="00862E82" w:rsidRPr="005A4542">
        <w:rPr>
          <w:rFonts w:ascii="Times New Roman" w:hAnsi="Times New Roman"/>
          <w:i/>
          <w:szCs w:val="28"/>
          <w:lang w:val="nl-NL"/>
        </w:rPr>
        <w:t>n</w:t>
      </w:r>
      <w:r w:rsidR="00D23792" w:rsidRPr="005A4542">
        <w:rPr>
          <w:rFonts w:ascii="Times New Roman" w:hAnsi="Times New Roman"/>
          <w:i/>
          <w:szCs w:val="28"/>
          <w:lang w:val="nl-NL"/>
        </w:rPr>
        <w:t xml:space="preserve">hân dân </w:t>
      </w:r>
      <w:r w:rsidR="00862E82" w:rsidRPr="005A4542">
        <w:rPr>
          <w:rFonts w:ascii="Times New Roman" w:hAnsi="Times New Roman"/>
          <w:i/>
          <w:szCs w:val="28"/>
          <w:lang w:val="nl-NL"/>
        </w:rPr>
        <w:t>th</w:t>
      </w:r>
      <w:r w:rsidR="006346B4" w:rsidRPr="005A4542">
        <w:rPr>
          <w:rFonts w:ascii="Times New Roman" w:hAnsi="Times New Roman"/>
          <w:i/>
          <w:szCs w:val="28"/>
          <w:lang w:val="nl-NL"/>
        </w:rPr>
        <w:t>ành phố</w:t>
      </w:r>
      <w:r w:rsidR="007B60F8" w:rsidRPr="005A4542">
        <w:rPr>
          <w:rFonts w:ascii="Times New Roman" w:hAnsi="Times New Roman"/>
          <w:i/>
          <w:szCs w:val="28"/>
          <w:lang w:val="nl-NL"/>
        </w:rPr>
        <w:t xml:space="preserve"> tại kỳ họp</w:t>
      </w:r>
      <w:r w:rsidR="00D62BB0">
        <w:rPr>
          <w:rFonts w:ascii="Times New Roman" w:hAnsi="Times New Roman"/>
          <w:i/>
          <w:szCs w:val="28"/>
          <w:lang w:val="nl-NL"/>
        </w:rPr>
        <w:t>.</w:t>
      </w:r>
    </w:p>
    <w:p w:rsidR="00C80D75" w:rsidRPr="00EA5F39" w:rsidRDefault="00D23792" w:rsidP="00CC0E74">
      <w:pPr>
        <w:pStyle w:val="Heading1"/>
        <w:spacing w:before="120" w:after="120"/>
        <w:rPr>
          <w:rFonts w:ascii="Times New Roman" w:hAnsi="Times New Roman"/>
          <w:lang w:val="nl-NL"/>
        </w:rPr>
      </w:pPr>
      <w:r w:rsidRPr="00EA5F39">
        <w:rPr>
          <w:rFonts w:ascii="Times New Roman" w:hAnsi="Times New Roman"/>
          <w:lang w:val="nl-NL"/>
        </w:rPr>
        <w:t>QUYẾT NGHỊ:</w:t>
      </w:r>
    </w:p>
    <w:p w:rsidR="00F03A0C" w:rsidRDefault="00D23792" w:rsidP="00F03A0C">
      <w:pPr>
        <w:widowControl w:val="0"/>
        <w:spacing w:before="120" w:after="120"/>
        <w:ind w:firstLine="567"/>
        <w:jc w:val="both"/>
        <w:rPr>
          <w:rFonts w:ascii="Times New Roman" w:hAnsi="Times New Roman"/>
          <w:szCs w:val="28"/>
        </w:rPr>
      </w:pPr>
      <w:r w:rsidRPr="00EA5F39">
        <w:rPr>
          <w:rFonts w:ascii="Times New Roman" w:hAnsi="Times New Roman"/>
          <w:b/>
          <w:bCs/>
          <w:lang w:val="nl-NL"/>
        </w:rPr>
        <w:t>Điều 1</w:t>
      </w:r>
      <w:r w:rsidRPr="00EA5F39">
        <w:rPr>
          <w:rFonts w:ascii="Times New Roman" w:hAnsi="Times New Roman"/>
          <w:lang w:val="nl-NL"/>
        </w:rPr>
        <w:t xml:space="preserve">. </w:t>
      </w:r>
      <w:r w:rsidR="00317869" w:rsidRPr="00EA5F39">
        <w:rPr>
          <w:rFonts w:ascii="Times New Roman" w:hAnsi="Times New Roman"/>
          <w:lang w:val="nl-NL"/>
        </w:rPr>
        <w:t xml:space="preserve">Phê chuẩn </w:t>
      </w:r>
      <w:bookmarkStart w:id="2" w:name="_Hlk176255290"/>
      <w:r w:rsidR="00E73E32" w:rsidRPr="00E73E32">
        <w:rPr>
          <w:rFonts w:ascii="Times New Roman" w:hAnsi="Times New Roman"/>
        </w:rPr>
        <w:t xml:space="preserve">bổ sung </w:t>
      </w:r>
      <w:r w:rsidR="00F80C7E">
        <w:rPr>
          <w:rFonts w:ascii="Times New Roman" w:hAnsi="Times New Roman"/>
        </w:rPr>
        <w:t xml:space="preserve">dự toán cho </w:t>
      </w:r>
      <w:r w:rsidR="00F80C7E">
        <w:rPr>
          <w:rFonts w:ascii="Times New Roman" w:hAnsi="Times New Roman"/>
          <w:szCs w:val="28"/>
        </w:rPr>
        <w:t>các cơ quan, phòng</w:t>
      </w:r>
      <w:r w:rsidR="009837AF">
        <w:rPr>
          <w:rFonts w:ascii="Times New Roman" w:hAnsi="Times New Roman"/>
          <w:szCs w:val="28"/>
        </w:rPr>
        <w:t>,</w:t>
      </w:r>
      <w:r w:rsidR="00F80C7E">
        <w:rPr>
          <w:rFonts w:ascii="Times New Roman" w:hAnsi="Times New Roman"/>
          <w:szCs w:val="28"/>
        </w:rPr>
        <w:t xml:space="preserve"> ban, ngành, đoàn thể thực hiện tăng mức lương cơ sở theo Nghị định số 73/2024/NĐ-CP từ nguồn cải cách tiền lương của thành phố với tổng số tiền: </w:t>
      </w:r>
      <w:r w:rsidR="00F80C7E" w:rsidRPr="00A67A32">
        <w:rPr>
          <w:rFonts w:ascii="Times New Roman" w:hAnsi="Times New Roman"/>
          <w:b/>
          <w:szCs w:val="28"/>
        </w:rPr>
        <w:t>39.044.460.145 đồng</w:t>
      </w:r>
      <w:r w:rsidR="00F03A0C">
        <w:rPr>
          <w:rFonts w:ascii="Times New Roman" w:hAnsi="Times New Roman"/>
          <w:b/>
          <w:szCs w:val="28"/>
        </w:rPr>
        <w:t xml:space="preserve"> </w:t>
      </w:r>
      <w:r w:rsidR="00F03A0C" w:rsidRPr="0083679F">
        <w:rPr>
          <w:rFonts w:ascii="Times New Roman" w:hAnsi="Times New Roman"/>
          <w:i/>
          <w:szCs w:val="28"/>
        </w:rPr>
        <w:t xml:space="preserve">(Ba mươi chín tỷ, không trăm bốn mươi bốn triệu, bốn trăm sáu mươi ngàn, một trăm bốn </w:t>
      </w:r>
      <w:r w:rsidR="00F03A0C" w:rsidRPr="0083679F">
        <w:rPr>
          <w:rFonts w:ascii="Times New Roman" w:hAnsi="Times New Roman"/>
          <w:i/>
          <w:szCs w:val="28"/>
        </w:rPr>
        <w:lastRenderedPageBreak/>
        <w:t>mươi lăm đồng).</w:t>
      </w:r>
    </w:p>
    <w:p w:rsidR="00F80C7E" w:rsidRDefault="00F80C7E" w:rsidP="00CC0E74">
      <w:pPr>
        <w:widowControl w:val="0"/>
        <w:spacing w:before="120" w:after="120"/>
        <w:ind w:firstLine="567"/>
        <w:jc w:val="center"/>
        <w:rPr>
          <w:rFonts w:ascii="Times New Roman" w:hAnsi="Times New Roman"/>
          <w:i/>
          <w:iCs/>
          <w:szCs w:val="28"/>
        </w:rPr>
      </w:pPr>
      <w:r w:rsidRPr="00753EF8">
        <w:rPr>
          <w:rFonts w:ascii="Times New Roman" w:hAnsi="Times New Roman"/>
          <w:i/>
          <w:iCs/>
          <w:szCs w:val="28"/>
        </w:rPr>
        <w:t>(Phụ lục chi tiết đính kèm)</w:t>
      </w:r>
    </w:p>
    <w:p w:rsidR="00F80C7E" w:rsidRPr="00F80C7E" w:rsidRDefault="00F80C7E" w:rsidP="006F1B09">
      <w:pPr>
        <w:widowControl w:val="0"/>
        <w:spacing w:before="120" w:after="120"/>
        <w:ind w:firstLine="720"/>
        <w:jc w:val="both"/>
        <w:rPr>
          <w:rFonts w:ascii="Times New Roman" w:hAnsi="Times New Roman"/>
          <w:szCs w:val="28"/>
        </w:rPr>
      </w:pPr>
      <w:r w:rsidRPr="00F80C7E">
        <w:rPr>
          <w:rFonts w:ascii="Times New Roman" w:hAnsi="Times New Roman"/>
          <w:szCs w:val="28"/>
        </w:rPr>
        <w:t>Riêng đối với UBND các xã, phường tự cân đối bổ sung dự toán từ nguồn cải cách tiền lương của cấp xã để thực hiện tăng mức lương cơ sở theo Nghị định số 73/2024/NĐ-CP</w:t>
      </w:r>
      <w:r w:rsidR="001B11A2">
        <w:rPr>
          <w:rFonts w:ascii="Times New Roman" w:hAnsi="Times New Roman"/>
          <w:szCs w:val="28"/>
        </w:rPr>
        <w:t xml:space="preserve"> của Chính phủ.</w:t>
      </w:r>
    </w:p>
    <w:bookmarkEnd w:id="2"/>
    <w:p w:rsidR="002F2162" w:rsidRPr="00EA5F39" w:rsidRDefault="00D23792" w:rsidP="00CC0E74">
      <w:pPr>
        <w:tabs>
          <w:tab w:val="left" w:pos="420"/>
          <w:tab w:val="left" w:pos="700"/>
          <w:tab w:val="left" w:pos="1120"/>
        </w:tabs>
        <w:spacing w:before="120" w:after="120"/>
        <w:ind w:firstLine="720"/>
        <w:jc w:val="both"/>
        <w:rPr>
          <w:rFonts w:ascii="Times New Roman" w:hAnsi="Times New Roman"/>
          <w:szCs w:val="28"/>
          <w:lang w:val="nl-NL"/>
        </w:rPr>
      </w:pPr>
      <w:r w:rsidRPr="00EA5F39">
        <w:rPr>
          <w:rFonts w:ascii="Times New Roman" w:hAnsi="Times New Roman"/>
          <w:b/>
          <w:bCs/>
          <w:szCs w:val="28"/>
          <w:lang w:val="nl-NL"/>
        </w:rPr>
        <w:t>Điều 2</w:t>
      </w:r>
      <w:r w:rsidRPr="00EA5F39">
        <w:rPr>
          <w:rFonts w:ascii="Times New Roman" w:hAnsi="Times New Roman"/>
          <w:szCs w:val="28"/>
          <w:lang w:val="nl-NL"/>
        </w:rPr>
        <w:t xml:space="preserve">. Giao Ủy ban </w:t>
      </w:r>
      <w:r w:rsidR="00E8471E" w:rsidRPr="00EA5F39">
        <w:rPr>
          <w:rFonts w:ascii="Times New Roman" w:hAnsi="Times New Roman"/>
          <w:szCs w:val="28"/>
          <w:lang w:val="nl-NL"/>
        </w:rPr>
        <w:t>n</w:t>
      </w:r>
      <w:r w:rsidRPr="00EA5F39">
        <w:rPr>
          <w:rFonts w:ascii="Times New Roman" w:hAnsi="Times New Roman"/>
          <w:szCs w:val="28"/>
          <w:lang w:val="nl-NL"/>
        </w:rPr>
        <w:t>hân dân</w:t>
      </w:r>
      <w:r w:rsidR="00BB2E03" w:rsidRPr="00EA5F39">
        <w:rPr>
          <w:rFonts w:ascii="Times New Roman" w:hAnsi="Times New Roman"/>
          <w:szCs w:val="28"/>
          <w:lang w:val="nl-NL"/>
        </w:rPr>
        <w:t xml:space="preserve"> th</w:t>
      </w:r>
      <w:r w:rsidR="00A02A0C">
        <w:rPr>
          <w:rFonts w:ascii="Times New Roman" w:hAnsi="Times New Roman"/>
          <w:szCs w:val="28"/>
          <w:lang w:val="nl-NL"/>
        </w:rPr>
        <w:t>ành phố</w:t>
      </w:r>
      <w:r w:rsidRPr="00EA5F39">
        <w:rPr>
          <w:rFonts w:ascii="Times New Roman" w:hAnsi="Times New Roman"/>
          <w:szCs w:val="28"/>
          <w:lang w:val="nl-NL"/>
        </w:rPr>
        <w:t xml:space="preserve"> căn cứ vào Nghị quyết Hội đồng </w:t>
      </w:r>
      <w:r w:rsidR="00E8471E" w:rsidRPr="00EA5F39">
        <w:rPr>
          <w:rFonts w:ascii="Times New Roman" w:hAnsi="Times New Roman"/>
          <w:szCs w:val="28"/>
          <w:lang w:val="nl-NL"/>
        </w:rPr>
        <w:t>n</w:t>
      </w:r>
      <w:r w:rsidRPr="00EA5F39">
        <w:rPr>
          <w:rFonts w:ascii="Times New Roman" w:hAnsi="Times New Roman"/>
          <w:szCs w:val="28"/>
          <w:lang w:val="nl-NL"/>
        </w:rPr>
        <w:t>hân dân</w:t>
      </w:r>
      <w:r w:rsidR="00BB2E03" w:rsidRPr="00EA5F39">
        <w:rPr>
          <w:rFonts w:ascii="Times New Roman" w:hAnsi="Times New Roman"/>
          <w:szCs w:val="28"/>
          <w:lang w:val="nl-NL"/>
        </w:rPr>
        <w:t xml:space="preserve"> th</w:t>
      </w:r>
      <w:r w:rsidR="00A02A0C">
        <w:rPr>
          <w:rFonts w:ascii="Times New Roman" w:hAnsi="Times New Roman"/>
          <w:szCs w:val="28"/>
          <w:lang w:val="nl-NL"/>
        </w:rPr>
        <w:t>ành phố</w:t>
      </w:r>
      <w:r w:rsidRPr="00EA5F39">
        <w:rPr>
          <w:rFonts w:ascii="Times New Roman" w:hAnsi="Times New Roman"/>
          <w:szCs w:val="28"/>
          <w:lang w:val="nl-NL"/>
        </w:rPr>
        <w:t xml:space="preserve"> quyết định giao nhiệm vụ thu</w:t>
      </w:r>
      <w:r w:rsidR="00BB2E03" w:rsidRPr="00EA5F39">
        <w:rPr>
          <w:rFonts w:ascii="Times New Roman" w:hAnsi="Times New Roman"/>
          <w:szCs w:val="28"/>
          <w:lang w:val="nl-NL"/>
        </w:rPr>
        <w:t>,</w:t>
      </w:r>
      <w:r w:rsidRPr="00EA5F39">
        <w:rPr>
          <w:rFonts w:ascii="Times New Roman" w:hAnsi="Times New Roman"/>
          <w:szCs w:val="28"/>
          <w:lang w:val="nl-NL"/>
        </w:rPr>
        <w:t xml:space="preserve"> chi ngân sách </w:t>
      </w:r>
      <w:r w:rsidR="00D61C53" w:rsidRPr="00EA5F39">
        <w:rPr>
          <w:rFonts w:ascii="Times New Roman" w:hAnsi="Times New Roman"/>
          <w:szCs w:val="28"/>
          <w:lang w:val="nl-NL"/>
        </w:rPr>
        <w:t>cho đơn vị; đồng thời,</w:t>
      </w:r>
      <w:r w:rsidRPr="00EA5F39">
        <w:rPr>
          <w:rFonts w:ascii="Times New Roman" w:hAnsi="Times New Roman"/>
          <w:szCs w:val="28"/>
          <w:lang w:val="nl-NL"/>
        </w:rPr>
        <w:t xml:space="preserve"> quản lý, kiểm tra việc thực hiện ngân sách </w:t>
      </w:r>
      <w:r w:rsidR="00D61C53" w:rsidRPr="00EA5F39">
        <w:rPr>
          <w:rFonts w:ascii="Times New Roman" w:hAnsi="Times New Roman"/>
          <w:szCs w:val="28"/>
          <w:lang w:val="nl-NL"/>
        </w:rPr>
        <w:t xml:space="preserve">theo </w:t>
      </w:r>
      <w:r w:rsidRPr="00EA5F39">
        <w:rPr>
          <w:rFonts w:ascii="Times New Roman" w:hAnsi="Times New Roman"/>
          <w:szCs w:val="28"/>
          <w:lang w:val="nl-NL"/>
        </w:rPr>
        <w:t>đúng qu</w:t>
      </w:r>
      <w:r w:rsidR="00E73E32">
        <w:rPr>
          <w:rFonts w:ascii="Times New Roman" w:hAnsi="Times New Roman"/>
          <w:szCs w:val="28"/>
          <w:lang w:val="nl-NL"/>
        </w:rPr>
        <w:t>y</w:t>
      </w:r>
      <w:r w:rsidRPr="00EA5F39">
        <w:rPr>
          <w:rFonts w:ascii="Times New Roman" w:hAnsi="Times New Roman"/>
          <w:szCs w:val="28"/>
          <w:lang w:val="nl-NL"/>
        </w:rPr>
        <w:t xml:space="preserve"> định.</w:t>
      </w:r>
      <w:r w:rsidR="002F2162" w:rsidRPr="00EA5F39">
        <w:rPr>
          <w:rFonts w:ascii="Times New Roman" w:hAnsi="Times New Roman"/>
          <w:szCs w:val="28"/>
          <w:lang w:val="nl-NL"/>
        </w:rPr>
        <w:tab/>
      </w:r>
    </w:p>
    <w:p w:rsidR="00D23792" w:rsidRPr="00EA5F39" w:rsidRDefault="00D23792" w:rsidP="00CC0E74">
      <w:pPr>
        <w:tabs>
          <w:tab w:val="left" w:pos="420"/>
          <w:tab w:val="left" w:pos="700"/>
          <w:tab w:val="left" w:pos="1120"/>
          <w:tab w:val="right" w:pos="8540"/>
        </w:tabs>
        <w:spacing w:before="120" w:after="120"/>
        <w:ind w:firstLine="720"/>
        <w:jc w:val="both"/>
        <w:rPr>
          <w:rFonts w:ascii="Times New Roman" w:hAnsi="Times New Roman"/>
          <w:szCs w:val="28"/>
          <w:lang w:val="nl-NL"/>
        </w:rPr>
      </w:pPr>
      <w:r w:rsidRPr="00EA5F39">
        <w:rPr>
          <w:rFonts w:ascii="Times New Roman" w:hAnsi="Times New Roman"/>
          <w:b/>
          <w:bCs/>
          <w:szCs w:val="28"/>
          <w:lang w:val="nl-NL"/>
        </w:rPr>
        <w:t>Điều 3</w:t>
      </w:r>
      <w:r w:rsidRPr="00EA5F39">
        <w:rPr>
          <w:rFonts w:ascii="Times New Roman" w:hAnsi="Times New Roman"/>
          <w:szCs w:val="28"/>
          <w:lang w:val="nl-NL"/>
        </w:rPr>
        <w:t xml:space="preserve">. Thường trực Hội đồng </w:t>
      </w:r>
      <w:r w:rsidR="00E8471E" w:rsidRPr="00EA5F39">
        <w:rPr>
          <w:rFonts w:ascii="Times New Roman" w:hAnsi="Times New Roman"/>
          <w:szCs w:val="28"/>
          <w:lang w:val="nl-NL"/>
        </w:rPr>
        <w:t>n</w:t>
      </w:r>
      <w:r w:rsidRPr="00EA5F39">
        <w:rPr>
          <w:rFonts w:ascii="Times New Roman" w:hAnsi="Times New Roman"/>
          <w:szCs w:val="28"/>
          <w:lang w:val="nl-NL"/>
        </w:rPr>
        <w:t>hân dân</w:t>
      </w:r>
      <w:r w:rsidR="00D61C53" w:rsidRPr="00EA5F39">
        <w:rPr>
          <w:rFonts w:ascii="Times New Roman" w:hAnsi="Times New Roman"/>
          <w:szCs w:val="28"/>
          <w:lang w:val="nl-NL"/>
        </w:rPr>
        <w:t xml:space="preserve"> </w:t>
      </w:r>
      <w:r w:rsidR="00BB2E03" w:rsidRPr="00EA5F39">
        <w:rPr>
          <w:rFonts w:ascii="Times New Roman" w:hAnsi="Times New Roman"/>
          <w:szCs w:val="28"/>
          <w:lang w:val="nl-NL"/>
        </w:rPr>
        <w:t>th</w:t>
      </w:r>
      <w:r w:rsidR="00A02A0C">
        <w:rPr>
          <w:rFonts w:ascii="Times New Roman" w:hAnsi="Times New Roman"/>
          <w:szCs w:val="28"/>
          <w:lang w:val="nl-NL"/>
        </w:rPr>
        <w:t>ành phố</w:t>
      </w:r>
      <w:r w:rsidRPr="00EA5F39">
        <w:rPr>
          <w:rFonts w:ascii="Times New Roman" w:hAnsi="Times New Roman"/>
          <w:szCs w:val="28"/>
          <w:lang w:val="nl-NL"/>
        </w:rPr>
        <w:t xml:space="preserve">, các Ban Hội đồng </w:t>
      </w:r>
      <w:r w:rsidR="00E8471E" w:rsidRPr="00EA5F39">
        <w:rPr>
          <w:rFonts w:ascii="Times New Roman" w:hAnsi="Times New Roman"/>
          <w:szCs w:val="28"/>
          <w:lang w:val="nl-NL"/>
        </w:rPr>
        <w:t>n</w:t>
      </w:r>
      <w:r w:rsidR="00F64E93">
        <w:rPr>
          <w:rFonts w:ascii="Times New Roman" w:hAnsi="Times New Roman"/>
          <w:szCs w:val="28"/>
          <w:lang w:val="nl-NL"/>
        </w:rPr>
        <w:t xml:space="preserve">hân dân, </w:t>
      </w:r>
      <w:r w:rsidRPr="00EA5F39">
        <w:rPr>
          <w:rFonts w:ascii="Times New Roman" w:hAnsi="Times New Roman"/>
          <w:szCs w:val="28"/>
          <w:lang w:val="nl-NL"/>
        </w:rPr>
        <w:t xml:space="preserve">các </w:t>
      </w:r>
      <w:r w:rsidR="0065262C" w:rsidRPr="00EA5F39">
        <w:rPr>
          <w:rFonts w:ascii="Times New Roman" w:hAnsi="Times New Roman"/>
          <w:szCs w:val="28"/>
          <w:lang w:val="nl-NL"/>
        </w:rPr>
        <w:t xml:space="preserve">Tổ đại biểu và </w:t>
      </w:r>
      <w:r w:rsidRPr="00EA5F39">
        <w:rPr>
          <w:rFonts w:ascii="Times New Roman" w:hAnsi="Times New Roman"/>
          <w:szCs w:val="28"/>
          <w:lang w:val="nl-NL"/>
        </w:rPr>
        <w:t xml:space="preserve">đại biểu Hội đồng </w:t>
      </w:r>
      <w:r w:rsidR="00623CB9" w:rsidRPr="00EA5F39">
        <w:rPr>
          <w:rFonts w:ascii="Times New Roman" w:hAnsi="Times New Roman"/>
          <w:szCs w:val="28"/>
          <w:lang w:val="nl-NL"/>
        </w:rPr>
        <w:t>n</w:t>
      </w:r>
      <w:r w:rsidR="00BB2E03" w:rsidRPr="00EA5F39">
        <w:rPr>
          <w:rFonts w:ascii="Times New Roman" w:hAnsi="Times New Roman"/>
          <w:szCs w:val="28"/>
          <w:lang w:val="nl-NL"/>
        </w:rPr>
        <w:t>hân dân th</w:t>
      </w:r>
      <w:r w:rsidR="00A02A0C">
        <w:rPr>
          <w:rFonts w:ascii="Times New Roman" w:hAnsi="Times New Roman"/>
          <w:szCs w:val="28"/>
          <w:lang w:val="nl-NL"/>
        </w:rPr>
        <w:t>ành phố</w:t>
      </w:r>
      <w:r w:rsidRPr="00EA5F39">
        <w:rPr>
          <w:rFonts w:ascii="Times New Roman" w:hAnsi="Times New Roman"/>
          <w:szCs w:val="28"/>
          <w:lang w:val="nl-NL"/>
        </w:rPr>
        <w:t xml:space="preserve"> </w:t>
      </w:r>
      <w:r w:rsidR="0065262C" w:rsidRPr="00EA5F39">
        <w:rPr>
          <w:rFonts w:ascii="Times New Roman" w:hAnsi="Times New Roman"/>
          <w:szCs w:val="28"/>
          <w:lang w:val="nl-NL"/>
        </w:rPr>
        <w:t xml:space="preserve">giám sát việc </w:t>
      </w:r>
      <w:r w:rsidRPr="00EA5F39">
        <w:rPr>
          <w:rFonts w:ascii="Times New Roman" w:hAnsi="Times New Roman"/>
          <w:szCs w:val="28"/>
          <w:lang w:val="nl-NL"/>
        </w:rPr>
        <w:t xml:space="preserve">thực hiện </w:t>
      </w:r>
      <w:r w:rsidR="0065262C" w:rsidRPr="00EA5F39">
        <w:rPr>
          <w:rFonts w:ascii="Times New Roman" w:hAnsi="Times New Roman"/>
          <w:szCs w:val="28"/>
          <w:lang w:val="nl-NL"/>
        </w:rPr>
        <w:t>Nghị quyết này</w:t>
      </w:r>
      <w:r w:rsidRPr="00EA5F39">
        <w:rPr>
          <w:rFonts w:ascii="Times New Roman" w:hAnsi="Times New Roman"/>
          <w:szCs w:val="28"/>
          <w:lang w:val="nl-NL"/>
        </w:rPr>
        <w:t>.</w:t>
      </w:r>
    </w:p>
    <w:p w:rsidR="007C1CFF" w:rsidRPr="002B4B6D" w:rsidRDefault="007C1CFF" w:rsidP="007C1CFF">
      <w:pPr>
        <w:pStyle w:val="BodyText"/>
        <w:spacing w:before="100" w:after="100"/>
        <w:ind w:firstLine="720"/>
        <w:rPr>
          <w:rFonts w:ascii="Times New Roman" w:hAnsi="Times New Roman"/>
          <w:color w:val="000000"/>
          <w:lang w:val="vi-VN"/>
        </w:rPr>
      </w:pPr>
      <w:r w:rsidRPr="002B4B6D">
        <w:rPr>
          <w:rFonts w:ascii="Times New Roman" w:hAnsi="Times New Roman"/>
          <w:color w:val="000000"/>
          <w:lang w:val="vi-VN"/>
        </w:rPr>
        <w:t xml:space="preserve">Nghị quyết này đã được Hội đồng nhân dân </w:t>
      </w:r>
      <w:r w:rsidRPr="002B4B6D">
        <w:rPr>
          <w:rFonts w:ascii="Times New Roman" w:hAnsi="Times New Roman"/>
          <w:color w:val="000000"/>
        </w:rPr>
        <w:t>thành phố</w:t>
      </w:r>
      <w:r w:rsidRPr="002B4B6D">
        <w:rPr>
          <w:rFonts w:ascii="Times New Roman" w:hAnsi="Times New Roman"/>
          <w:color w:val="000000"/>
          <w:lang w:val="vi-VN"/>
        </w:rPr>
        <w:t xml:space="preserve"> Bến Cát khoá X</w:t>
      </w:r>
      <w:r w:rsidRPr="002B4B6D">
        <w:rPr>
          <w:rFonts w:ascii="Times New Roman" w:hAnsi="Times New Roman"/>
          <w:color w:val="000000"/>
        </w:rPr>
        <w:t>II</w:t>
      </w:r>
      <w:r w:rsidRPr="002B4B6D">
        <w:rPr>
          <w:rFonts w:ascii="Times New Roman" w:hAnsi="Times New Roman"/>
          <w:color w:val="000000"/>
          <w:lang w:val="vi-VN"/>
        </w:rPr>
        <w:t xml:space="preserve">, </w:t>
      </w:r>
      <w:r w:rsidRPr="002B4B6D">
        <w:rPr>
          <w:rFonts w:ascii="Times New Roman" w:hAnsi="Times New Roman"/>
          <w:color w:val="000000"/>
        </w:rPr>
        <w:t>k</w:t>
      </w:r>
      <w:r>
        <w:rPr>
          <w:rFonts w:ascii="Times New Roman" w:hAnsi="Times New Roman"/>
          <w:color w:val="000000"/>
          <w:lang w:val="vi-VN"/>
        </w:rPr>
        <w:t xml:space="preserve">ỳ họp thứ </w:t>
      </w:r>
      <w:r w:rsidR="00C01386">
        <w:rPr>
          <w:rFonts w:ascii="Times New Roman" w:hAnsi="Times New Roman"/>
          <w:color w:val="000000"/>
        </w:rPr>
        <w:t>15 -</w:t>
      </w:r>
      <w:r w:rsidRPr="002B4B6D">
        <w:rPr>
          <w:rFonts w:ascii="Times New Roman" w:hAnsi="Times New Roman"/>
          <w:color w:val="000000"/>
        </w:rPr>
        <w:t xml:space="preserve"> (chuyên đề) </w:t>
      </w:r>
      <w:r w:rsidRPr="002B4B6D">
        <w:rPr>
          <w:rFonts w:ascii="Times New Roman" w:hAnsi="Times New Roman"/>
          <w:color w:val="000000"/>
          <w:lang w:val="vi-VN"/>
        </w:rPr>
        <w:t>thông qua ngày</w:t>
      </w:r>
      <w:r>
        <w:rPr>
          <w:rFonts w:ascii="Times New Roman" w:hAnsi="Times New Roman"/>
          <w:color w:val="000000"/>
        </w:rPr>
        <w:t xml:space="preserve"> 15 </w:t>
      </w:r>
      <w:r w:rsidRPr="002B4B6D">
        <w:rPr>
          <w:rFonts w:ascii="Times New Roman" w:hAnsi="Times New Roman"/>
          <w:color w:val="000000"/>
          <w:lang w:val="vi-VN"/>
        </w:rPr>
        <w:t>tháng</w:t>
      </w:r>
      <w:r>
        <w:rPr>
          <w:rFonts w:ascii="Times New Roman" w:hAnsi="Times New Roman"/>
          <w:color w:val="000000"/>
        </w:rPr>
        <w:t xml:space="preserve"> 10 </w:t>
      </w:r>
      <w:r w:rsidRPr="002B4B6D">
        <w:rPr>
          <w:rFonts w:ascii="Times New Roman" w:hAnsi="Times New Roman"/>
          <w:color w:val="000000"/>
          <w:lang w:val="vi-VN"/>
        </w:rPr>
        <w:t>năm 20</w:t>
      </w:r>
      <w:r w:rsidRPr="002B4B6D">
        <w:rPr>
          <w:rFonts w:ascii="Times New Roman" w:hAnsi="Times New Roman"/>
          <w:color w:val="000000"/>
        </w:rPr>
        <w:t>24</w:t>
      </w:r>
      <w:r w:rsidRPr="002B4B6D">
        <w:rPr>
          <w:rFonts w:ascii="Times New Roman" w:hAnsi="Times New Roman"/>
          <w:color w:val="000000"/>
          <w:lang w:val="vi-VN"/>
        </w:rPr>
        <w:t xml:space="preserve"> và có hiệu lực kể từ ngày thông qua./.</w:t>
      </w:r>
    </w:p>
    <w:p w:rsidR="00F243E9" w:rsidRPr="00EE201F" w:rsidRDefault="00D23792" w:rsidP="00BE5740">
      <w:pPr>
        <w:tabs>
          <w:tab w:val="center" w:pos="6860"/>
        </w:tabs>
        <w:jc w:val="both"/>
        <w:rPr>
          <w:rFonts w:ascii="Times New Roman" w:hAnsi="Times New Roman"/>
          <w:b/>
          <w:sz w:val="10"/>
          <w:szCs w:val="10"/>
          <w:lang w:val="nl-NL"/>
        </w:rPr>
      </w:pPr>
      <w:r w:rsidRPr="00EE201F">
        <w:rPr>
          <w:rFonts w:ascii="Times New Roman" w:hAnsi="Times New Roman"/>
          <w:b/>
          <w:bCs/>
          <w:sz w:val="10"/>
          <w:szCs w:val="10"/>
          <w:lang w:val="nl-NL"/>
        </w:rPr>
        <w:tab/>
      </w:r>
      <w:r w:rsidR="00F243E9" w:rsidRPr="00EE201F">
        <w:rPr>
          <w:rFonts w:ascii="Times New Roman" w:hAnsi="Times New Roman"/>
          <w:b/>
          <w:i/>
          <w:sz w:val="10"/>
          <w:szCs w:val="10"/>
          <w:lang w:val="nl-NL"/>
        </w:rPr>
        <w:tab/>
      </w:r>
    </w:p>
    <w:tbl>
      <w:tblPr>
        <w:tblW w:w="14138" w:type="dxa"/>
        <w:tblLook w:val="01E0" w:firstRow="1" w:lastRow="1" w:firstColumn="1" w:lastColumn="1" w:noHBand="0" w:noVBand="0"/>
      </w:tblPr>
      <w:tblGrid>
        <w:gridCol w:w="4962"/>
        <w:gridCol w:w="4375"/>
        <w:gridCol w:w="4801"/>
      </w:tblGrid>
      <w:tr w:rsidR="00A20F1B" w:rsidRPr="001F0C2A" w:rsidTr="003162D1">
        <w:tc>
          <w:tcPr>
            <w:tcW w:w="4962" w:type="dxa"/>
            <w:hideMark/>
          </w:tcPr>
          <w:p w:rsidR="00A20F1B" w:rsidRPr="001F0C2A" w:rsidRDefault="00A20F1B" w:rsidP="00812F0D">
            <w:pPr>
              <w:tabs>
                <w:tab w:val="center" w:pos="1680"/>
              </w:tabs>
              <w:rPr>
                <w:rFonts w:ascii="Times New Roman" w:hAnsi="Times New Roman"/>
                <w:b/>
                <w:noProof/>
                <w:sz w:val="24"/>
                <w:szCs w:val="20"/>
                <w:lang w:val="sv-SE"/>
              </w:rPr>
            </w:pPr>
            <w:r w:rsidRPr="001F0C2A">
              <w:rPr>
                <w:rFonts w:ascii="Times New Roman" w:hAnsi="Times New Roman"/>
                <w:b/>
                <w:i/>
                <w:iCs/>
                <w:sz w:val="24"/>
                <w:szCs w:val="20"/>
                <w:lang w:val="sv-SE"/>
              </w:rPr>
              <w:t>Nơi nhận:</w:t>
            </w:r>
            <w:r w:rsidRPr="001F0C2A">
              <w:rPr>
                <w:rFonts w:ascii="Times New Roman" w:hAnsi="Times New Roman"/>
                <w:b/>
                <w:sz w:val="24"/>
                <w:szCs w:val="20"/>
                <w:lang w:val="sv-SE"/>
              </w:rPr>
              <w:tab/>
            </w:r>
            <w:r w:rsidRPr="001F0C2A">
              <w:rPr>
                <w:rFonts w:ascii="Times New Roman" w:hAnsi="Times New Roman"/>
                <w:b/>
                <w:sz w:val="24"/>
                <w:szCs w:val="20"/>
                <w:lang w:val="sv-SE"/>
              </w:rPr>
              <w:tab/>
            </w:r>
            <w:r w:rsidRPr="001F0C2A">
              <w:rPr>
                <w:rFonts w:ascii="Times New Roman" w:hAnsi="Times New Roman"/>
                <w:b/>
                <w:sz w:val="24"/>
                <w:szCs w:val="20"/>
                <w:lang w:val="sv-SE"/>
              </w:rPr>
              <w:tab/>
            </w:r>
            <w:r w:rsidRPr="001F0C2A">
              <w:rPr>
                <w:rFonts w:ascii="Times New Roman" w:hAnsi="Times New Roman"/>
                <w:b/>
                <w:sz w:val="24"/>
                <w:szCs w:val="20"/>
                <w:lang w:val="sv-SE"/>
              </w:rPr>
              <w:tab/>
            </w:r>
            <w:r w:rsidRPr="001F0C2A">
              <w:rPr>
                <w:rFonts w:ascii="Times New Roman" w:hAnsi="Times New Roman"/>
                <w:b/>
                <w:sz w:val="24"/>
                <w:szCs w:val="20"/>
                <w:lang w:val="sv-SE"/>
              </w:rPr>
              <w:tab/>
              <w:t xml:space="preserve">    </w:t>
            </w:r>
          </w:p>
          <w:p w:rsidR="00A20F1B" w:rsidRDefault="00A20F1B" w:rsidP="00812F0D">
            <w:pPr>
              <w:tabs>
                <w:tab w:val="center" w:pos="1680"/>
              </w:tabs>
              <w:rPr>
                <w:rFonts w:ascii="Times New Roman" w:hAnsi="Times New Roman"/>
                <w:sz w:val="22"/>
                <w:szCs w:val="28"/>
                <w:lang w:val="nl-NL"/>
              </w:rPr>
            </w:pPr>
            <w:r w:rsidRPr="001F0C2A">
              <w:rPr>
                <w:rFonts w:ascii="Times New Roman" w:hAnsi="Times New Roman"/>
                <w:sz w:val="22"/>
                <w:szCs w:val="22"/>
                <w:lang w:val="sv-SE"/>
              </w:rPr>
              <w:t xml:space="preserve">- </w:t>
            </w:r>
            <w:r>
              <w:rPr>
                <w:rFonts w:ascii="Times New Roman" w:hAnsi="Times New Roman"/>
                <w:sz w:val="22"/>
                <w:szCs w:val="28"/>
                <w:lang w:val="nl-NL"/>
              </w:rPr>
              <w:t xml:space="preserve">Thường trực </w:t>
            </w:r>
            <w:r w:rsidR="00C01386">
              <w:rPr>
                <w:rFonts w:ascii="Times New Roman" w:hAnsi="Times New Roman"/>
                <w:sz w:val="22"/>
                <w:szCs w:val="28"/>
                <w:lang w:val="nl-NL"/>
              </w:rPr>
              <w:t>Hội đồng nhân dân</w:t>
            </w:r>
            <w:r>
              <w:rPr>
                <w:rFonts w:ascii="Times New Roman" w:hAnsi="Times New Roman"/>
                <w:sz w:val="22"/>
                <w:szCs w:val="28"/>
                <w:lang w:val="nl-NL"/>
              </w:rPr>
              <w:t xml:space="preserve"> tỉnh</w:t>
            </w:r>
            <w:r w:rsidRPr="00011520">
              <w:rPr>
                <w:rFonts w:ascii="Times New Roman" w:hAnsi="Times New Roman"/>
                <w:sz w:val="22"/>
                <w:szCs w:val="28"/>
                <w:lang w:val="nl-NL"/>
              </w:rPr>
              <w:t>;</w:t>
            </w:r>
            <w:r>
              <w:rPr>
                <w:rFonts w:ascii="Times New Roman" w:hAnsi="Times New Roman"/>
                <w:sz w:val="22"/>
                <w:szCs w:val="28"/>
                <w:lang w:val="nl-NL"/>
              </w:rPr>
              <w:t>.</w:t>
            </w:r>
          </w:p>
          <w:p w:rsidR="00A20F1B" w:rsidRPr="001F0C2A" w:rsidRDefault="00A20F1B" w:rsidP="00812F0D">
            <w:pPr>
              <w:tabs>
                <w:tab w:val="center" w:pos="6580"/>
              </w:tabs>
              <w:jc w:val="both"/>
              <w:rPr>
                <w:rFonts w:ascii="Times New Roman" w:hAnsi="Times New Roman"/>
                <w:sz w:val="22"/>
                <w:szCs w:val="28"/>
                <w:lang w:val="nl-NL"/>
              </w:rPr>
            </w:pPr>
            <w:r w:rsidRPr="001F0C2A">
              <w:rPr>
                <w:rFonts w:ascii="Times New Roman" w:hAnsi="Times New Roman"/>
                <w:sz w:val="22"/>
                <w:szCs w:val="22"/>
                <w:lang w:val="sv-SE"/>
              </w:rPr>
              <w:t xml:space="preserve">- </w:t>
            </w:r>
            <w:r>
              <w:rPr>
                <w:rFonts w:ascii="Times New Roman" w:hAnsi="Times New Roman"/>
                <w:sz w:val="22"/>
                <w:szCs w:val="28"/>
                <w:lang w:val="nl-NL"/>
              </w:rPr>
              <w:t>Ủy ban nhân dân tỉnh;</w:t>
            </w:r>
          </w:p>
          <w:p w:rsidR="00A20F1B" w:rsidRPr="001F0C2A" w:rsidRDefault="00A20F1B" w:rsidP="00812F0D">
            <w:pPr>
              <w:tabs>
                <w:tab w:val="center" w:pos="1680"/>
              </w:tabs>
              <w:rPr>
                <w:rFonts w:ascii="Times New Roman" w:hAnsi="Times New Roman"/>
                <w:sz w:val="22"/>
                <w:szCs w:val="22"/>
                <w:lang w:val="sv-SE"/>
              </w:rPr>
            </w:pPr>
            <w:r w:rsidRPr="001F0C2A">
              <w:rPr>
                <w:rFonts w:ascii="Times New Roman" w:hAnsi="Times New Roman"/>
                <w:sz w:val="22"/>
                <w:szCs w:val="22"/>
                <w:lang w:val="sv-SE"/>
              </w:rPr>
              <w:t xml:space="preserve">- </w:t>
            </w:r>
            <w:r>
              <w:rPr>
                <w:rFonts w:ascii="Times New Roman" w:hAnsi="Times New Roman"/>
                <w:sz w:val="22"/>
                <w:szCs w:val="28"/>
                <w:lang w:val="nl-NL"/>
              </w:rPr>
              <w:t>Sở Tài chính;</w:t>
            </w:r>
          </w:p>
          <w:p w:rsidR="00A20F1B" w:rsidRDefault="00A20F1B"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lang w:val="nl-NL"/>
              </w:rPr>
            </w:pPr>
            <w:r w:rsidRPr="001F0C2A">
              <w:rPr>
                <w:rFonts w:ascii="Times New Roman" w:hAnsi="Times New Roman"/>
                <w:sz w:val="22"/>
                <w:szCs w:val="22"/>
                <w:lang w:val="sv-SE"/>
              </w:rPr>
              <w:t xml:space="preserve">- </w:t>
            </w:r>
            <w:r w:rsidR="00C01386">
              <w:rPr>
                <w:rFonts w:ascii="Times New Roman" w:hAnsi="Times New Roman"/>
                <w:sz w:val="22"/>
                <w:szCs w:val="22"/>
                <w:lang w:val="nl-NL"/>
              </w:rPr>
              <w:t>Thành ủy</w:t>
            </w:r>
            <w:r>
              <w:rPr>
                <w:rFonts w:ascii="Times New Roman" w:hAnsi="Times New Roman"/>
                <w:sz w:val="22"/>
                <w:szCs w:val="22"/>
                <w:lang w:val="nl-NL"/>
              </w:rPr>
              <w:t xml:space="preserve"> </w:t>
            </w:r>
            <w:r w:rsidRPr="00011520">
              <w:rPr>
                <w:rFonts w:ascii="Times New Roman" w:hAnsi="Times New Roman"/>
                <w:sz w:val="22"/>
                <w:szCs w:val="22"/>
                <w:lang w:val="nl-NL"/>
              </w:rPr>
              <w:t>Th</w:t>
            </w:r>
            <w:r>
              <w:rPr>
                <w:rFonts w:ascii="Times New Roman" w:hAnsi="Times New Roman"/>
                <w:sz w:val="22"/>
                <w:szCs w:val="22"/>
                <w:lang w:val="nl-NL"/>
              </w:rPr>
              <w:t xml:space="preserve">ành ủy; </w:t>
            </w:r>
          </w:p>
          <w:p w:rsidR="00A20F1B" w:rsidRDefault="00C01386"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lang w:val="nl-NL"/>
              </w:rPr>
            </w:pPr>
            <w:r>
              <w:rPr>
                <w:rFonts w:ascii="Times New Roman" w:hAnsi="Times New Roman"/>
                <w:sz w:val="22"/>
                <w:szCs w:val="22"/>
                <w:lang w:val="nl-NL"/>
              </w:rPr>
              <w:t>- Thường trực</w:t>
            </w:r>
            <w:r w:rsidR="00A20F1B">
              <w:rPr>
                <w:rFonts w:ascii="Times New Roman" w:hAnsi="Times New Roman"/>
                <w:sz w:val="22"/>
                <w:szCs w:val="22"/>
                <w:lang w:val="nl-NL"/>
              </w:rPr>
              <w:t xml:space="preserve"> </w:t>
            </w:r>
            <w:r>
              <w:rPr>
                <w:rFonts w:ascii="Times New Roman" w:hAnsi="Times New Roman"/>
                <w:sz w:val="22"/>
                <w:szCs w:val="22"/>
                <w:lang w:val="nl-NL"/>
              </w:rPr>
              <w:t>Hội đồng nhân dân</w:t>
            </w:r>
            <w:r w:rsidR="00A20F1B">
              <w:rPr>
                <w:rFonts w:ascii="Times New Roman" w:hAnsi="Times New Roman"/>
                <w:sz w:val="22"/>
                <w:szCs w:val="22"/>
                <w:lang w:val="nl-NL"/>
              </w:rPr>
              <w:t xml:space="preserve"> thành phố;</w:t>
            </w:r>
          </w:p>
          <w:p w:rsidR="00A20F1B" w:rsidRPr="001F0C2A" w:rsidRDefault="00A20F1B"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lang w:val="sv-SE"/>
              </w:rPr>
            </w:pPr>
            <w:r>
              <w:rPr>
                <w:rFonts w:ascii="Times New Roman" w:hAnsi="Times New Roman"/>
                <w:sz w:val="22"/>
                <w:szCs w:val="22"/>
                <w:lang w:val="nl-NL"/>
              </w:rPr>
              <w:t>- Ủy ban nhân dân thành phố;</w:t>
            </w:r>
          </w:p>
          <w:p w:rsidR="00A20F1B" w:rsidRPr="001F0C2A" w:rsidRDefault="00A20F1B"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lang w:val="sv-SE"/>
              </w:rPr>
            </w:pPr>
            <w:r w:rsidRPr="001F0C2A">
              <w:rPr>
                <w:rFonts w:ascii="Times New Roman" w:hAnsi="Times New Roman"/>
                <w:sz w:val="22"/>
                <w:szCs w:val="22"/>
                <w:lang w:val="sv-SE"/>
              </w:rPr>
              <w:t xml:space="preserve">- </w:t>
            </w:r>
            <w:r w:rsidRPr="00011520">
              <w:rPr>
                <w:rFonts w:ascii="Times New Roman" w:hAnsi="Times New Roman"/>
                <w:sz w:val="22"/>
                <w:szCs w:val="22"/>
                <w:lang w:val="nl-NL"/>
              </w:rPr>
              <w:t xml:space="preserve">Đại biểu </w:t>
            </w:r>
            <w:r w:rsidR="00C01386">
              <w:rPr>
                <w:rFonts w:ascii="Times New Roman" w:hAnsi="Times New Roman"/>
                <w:sz w:val="22"/>
                <w:szCs w:val="22"/>
                <w:lang w:val="nl-NL"/>
              </w:rPr>
              <w:t>Hội đồng nhân dân</w:t>
            </w:r>
            <w:r w:rsidRPr="00011520">
              <w:rPr>
                <w:rFonts w:ascii="Times New Roman" w:hAnsi="Times New Roman"/>
                <w:sz w:val="22"/>
                <w:szCs w:val="22"/>
                <w:lang w:val="nl-NL"/>
              </w:rPr>
              <w:t xml:space="preserve"> </w:t>
            </w:r>
            <w:r>
              <w:rPr>
                <w:rFonts w:ascii="Times New Roman" w:hAnsi="Times New Roman"/>
                <w:sz w:val="22"/>
                <w:szCs w:val="22"/>
                <w:lang w:val="nl-NL"/>
              </w:rPr>
              <w:t>thành phố</w:t>
            </w:r>
            <w:r w:rsidRPr="00011520">
              <w:rPr>
                <w:rFonts w:ascii="Times New Roman" w:hAnsi="Times New Roman"/>
                <w:sz w:val="22"/>
                <w:szCs w:val="22"/>
                <w:lang w:val="nl-NL"/>
              </w:rPr>
              <w:t>;</w:t>
            </w:r>
          </w:p>
          <w:p w:rsidR="00A20F1B" w:rsidRPr="00EA5F39" w:rsidRDefault="00A20F1B" w:rsidP="00812F0D">
            <w:pPr>
              <w:tabs>
                <w:tab w:val="center" w:pos="6580"/>
              </w:tabs>
              <w:jc w:val="both"/>
              <w:rPr>
                <w:rFonts w:ascii="Times New Roman" w:hAnsi="Times New Roman"/>
                <w:sz w:val="22"/>
                <w:szCs w:val="22"/>
                <w:lang w:val="nl-NL"/>
              </w:rPr>
            </w:pPr>
            <w:r w:rsidRPr="00EA5F39">
              <w:rPr>
                <w:rFonts w:ascii="Times New Roman" w:hAnsi="Times New Roman"/>
                <w:sz w:val="22"/>
                <w:szCs w:val="22"/>
                <w:lang w:val="nl-NL"/>
              </w:rPr>
              <w:t>- Các cơ quan, phòng ban, khối Đảng;</w:t>
            </w:r>
          </w:p>
          <w:p w:rsidR="00A20F1B" w:rsidRDefault="00A20F1B" w:rsidP="00812F0D">
            <w:pPr>
              <w:tabs>
                <w:tab w:val="center" w:pos="6580"/>
              </w:tabs>
              <w:jc w:val="both"/>
              <w:rPr>
                <w:rFonts w:ascii="Times New Roman" w:hAnsi="Times New Roman"/>
                <w:sz w:val="22"/>
                <w:szCs w:val="22"/>
                <w:lang w:val="nl-NL"/>
              </w:rPr>
            </w:pPr>
            <w:r w:rsidRPr="00EA5F39">
              <w:rPr>
                <w:rFonts w:ascii="Times New Roman" w:hAnsi="Times New Roman"/>
                <w:sz w:val="22"/>
                <w:szCs w:val="22"/>
                <w:lang w:val="nl-NL"/>
              </w:rPr>
              <w:t>- UBMTTQVN th</w:t>
            </w:r>
            <w:r>
              <w:rPr>
                <w:rFonts w:ascii="Times New Roman" w:hAnsi="Times New Roman"/>
                <w:sz w:val="22"/>
                <w:szCs w:val="22"/>
                <w:lang w:val="nl-NL"/>
              </w:rPr>
              <w:t>ành phố</w:t>
            </w:r>
            <w:r w:rsidRPr="00EA5F39">
              <w:rPr>
                <w:rFonts w:ascii="Times New Roman" w:hAnsi="Times New Roman"/>
                <w:sz w:val="22"/>
                <w:szCs w:val="22"/>
                <w:lang w:val="nl-NL"/>
              </w:rPr>
              <w:t>, Đoàn thể th</w:t>
            </w:r>
            <w:r>
              <w:rPr>
                <w:rFonts w:ascii="Times New Roman" w:hAnsi="Times New Roman"/>
                <w:sz w:val="22"/>
                <w:szCs w:val="22"/>
                <w:lang w:val="nl-NL"/>
              </w:rPr>
              <w:t>ành phố</w:t>
            </w:r>
            <w:r w:rsidRPr="00EA5F39">
              <w:rPr>
                <w:rFonts w:ascii="Times New Roman" w:hAnsi="Times New Roman"/>
                <w:sz w:val="22"/>
                <w:szCs w:val="22"/>
                <w:lang w:val="nl-NL"/>
              </w:rPr>
              <w:t>;</w:t>
            </w:r>
          </w:p>
          <w:p w:rsidR="00A20F1B" w:rsidRPr="001F0C2A" w:rsidRDefault="00A20F1B"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lang w:val="sv-SE"/>
              </w:rPr>
            </w:pPr>
            <w:r>
              <w:rPr>
                <w:rFonts w:ascii="Times New Roman" w:hAnsi="Times New Roman"/>
                <w:sz w:val="22"/>
                <w:szCs w:val="22"/>
              </w:rPr>
              <w:t xml:space="preserve">- </w:t>
            </w:r>
            <w:r w:rsidR="00E321CB">
              <w:rPr>
                <w:rFonts w:ascii="Times New Roman" w:hAnsi="Times New Roman"/>
                <w:sz w:val="22"/>
                <w:szCs w:val="22"/>
              </w:rPr>
              <w:t>Hội đồng nhân dân</w:t>
            </w:r>
            <w:r>
              <w:rPr>
                <w:rFonts w:ascii="Times New Roman" w:hAnsi="Times New Roman"/>
                <w:sz w:val="22"/>
                <w:szCs w:val="22"/>
              </w:rPr>
              <w:t xml:space="preserve"> các xã, phường;</w:t>
            </w:r>
          </w:p>
          <w:p w:rsidR="00A20F1B" w:rsidRDefault="00A20F1B"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rPr>
            </w:pPr>
            <w:r w:rsidRPr="001F0C2A">
              <w:rPr>
                <w:rFonts w:ascii="Times New Roman" w:hAnsi="Times New Roman"/>
                <w:sz w:val="22"/>
                <w:szCs w:val="22"/>
                <w:lang w:val="sv-SE"/>
              </w:rPr>
              <w:t xml:space="preserve">- </w:t>
            </w:r>
            <w:r w:rsidR="00E321CB">
              <w:rPr>
                <w:rFonts w:ascii="Times New Roman" w:hAnsi="Times New Roman"/>
                <w:sz w:val="22"/>
                <w:szCs w:val="22"/>
              </w:rPr>
              <w:t>Ủy ban nhân dân</w:t>
            </w:r>
            <w:r w:rsidRPr="00011520">
              <w:rPr>
                <w:rFonts w:ascii="Times New Roman" w:hAnsi="Times New Roman"/>
                <w:sz w:val="22"/>
                <w:szCs w:val="22"/>
              </w:rPr>
              <w:t xml:space="preserve"> các </w:t>
            </w:r>
            <w:r>
              <w:rPr>
                <w:rFonts w:ascii="Times New Roman" w:hAnsi="Times New Roman"/>
                <w:sz w:val="22"/>
                <w:szCs w:val="22"/>
              </w:rPr>
              <w:t>xã, phường;</w:t>
            </w:r>
          </w:p>
          <w:p w:rsidR="003162D1" w:rsidRDefault="003162D1" w:rsidP="00812F0D">
            <w:pPr>
              <w:tabs>
                <w:tab w:val="left" w:pos="360"/>
                <w:tab w:val="left" w:pos="720"/>
                <w:tab w:val="left" w:pos="1080"/>
                <w:tab w:val="left" w:pos="1440"/>
                <w:tab w:val="center" w:pos="1680"/>
                <w:tab w:val="left" w:pos="1800"/>
                <w:tab w:val="left" w:pos="2160"/>
                <w:tab w:val="center" w:pos="7230"/>
              </w:tabs>
              <w:jc w:val="both"/>
              <w:rPr>
                <w:rFonts w:ascii="Times New Roman" w:hAnsi="Times New Roman"/>
                <w:sz w:val="22"/>
                <w:szCs w:val="22"/>
              </w:rPr>
            </w:pPr>
            <w:r>
              <w:rPr>
                <w:rFonts w:ascii="Times New Roman" w:hAnsi="Times New Roman"/>
                <w:sz w:val="22"/>
                <w:szCs w:val="22"/>
              </w:rPr>
              <w:t>-</w:t>
            </w:r>
            <w:r w:rsidRPr="003162D1">
              <w:rPr>
                <w:rFonts w:ascii="Times New Roman" w:hAnsi="Times New Roman"/>
                <w:sz w:val="22"/>
                <w:szCs w:val="22"/>
              </w:rPr>
              <w:t xml:space="preserve"> Liên thông CSDL HĐND các cấp - tỉnh Bình D</w:t>
            </w:r>
            <w:r w:rsidRPr="003162D1">
              <w:rPr>
                <w:rFonts w:ascii="Times New Roman" w:hAnsi="Times New Roman" w:hint="eastAsia"/>
                <w:sz w:val="22"/>
                <w:szCs w:val="22"/>
              </w:rPr>
              <w:t>ươ</w:t>
            </w:r>
            <w:r w:rsidRPr="003162D1">
              <w:rPr>
                <w:rFonts w:ascii="Times New Roman" w:hAnsi="Times New Roman"/>
                <w:sz w:val="22"/>
                <w:szCs w:val="22"/>
              </w:rPr>
              <w:t>ng;</w:t>
            </w:r>
          </w:p>
          <w:p w:rsidR="00A20F1B" w:rsidRPr="001F0C2A" w:rsidRDefault="00A20F1B" w:rsidP="00812F0D">
            <w:pPr>
              <w:tabs>
                <w:tab w:val="center" w:pos="1680"/>
              </w:tabs>
              <w:rPr>
                <w:rFonts w:ascii="Times New Roman" w:hAnsi="Times New Roman"/>
                <w:b/>
                <w:sz w:val="22"/>
                <w:szCs w:val="22"/>
                <w:lang w:val="sv-SE"/>
              </w:rPr>
            </w:pPr>
            <w:r w:rsidRPr="001F0C2A">
              <w:rPr>
                <w:rFonts w:ascii="Times New Roman" w:hAnsi="Times New Roman"/>
                <w:sz w:val="22"/>
                <w:szCs w:val="22"/>
                <w:lang w:val="fr-FR"/>
              </w:rPr>
              <w:t>- Lưu: VT.</w:t>
            </w:r>
          </w:p>
        </w:tc>
        <w:tc>
          <w:tcPr>
            <w:tcW w:w="4375" w:type="dxa"/>
          </w:tcPr>
          <w:p w:rsidR="00A20F1B" w:rsidRPr="001F0C2A" w:rsidRDefault="00A20F1B" w:rsidP="00812F0D">
            <w:pPr>
              <w:tabs>
                <w:tab w:val="center" w:pos="1680"/>
              </w:tabs>
              <w:jc w:val="center"/>
              <w:rPr>
                <w:rFonts w:ascii="Times New Roman" w:hAnsi="Times New Roman"/>
                <w:b/>
                <w:iCs/>
                <w:szCs w:val="28"/>
                <w:lang w:val="sv-SE"/>
              </w:rPr>
            </w:pPr>
            <w:r w:rsidRPr="001F0C2A">
              <w:rPr>
                <w:rFonts w:ascii="Times New Roman" w:hAnsi="Times New Roman"/>
                <w:b/>
                <w:iCs/>
                <w:szCs w:val="28"/>
                <w:lang w:val="sv-SE"/>
              </w:rPr>
              <w:t xml:space="preserve">   CHỦ TỊCH</w:t>
            </w:r>
          </w:p>
          <w:p w:rsidR="00A20F1B" w:rsidRPr="001F0C2A" w:rsidRDefault="00A20F1B" w:rsidP="00812F0D">
            <w:pPr>
              <w:tabs>
                <w:tab w:val="center" w:pos="1680"/>
              </w:tabs>
              <w:jc w:val="center"/>
              <w:rPr>
                <w:rFonts w:ascii="Times New Roman" w:hAnsi="Times New Roman"/>
                <w:b/>
                <w:iCs/>
                <w:szCs w:val="28"/>
                <w:lang w:val="sv-SE"/>
              </w:rPr>
            </w:pPr>
          </w:p>
          <w:p w:rsidR="00A20F1B" w:rsidRPr="001F0C2A" w:rsidRDefault="00A20F1B" w:rsidP="00812F0D">
            <w:pPr>
              <w:tabs>
                <w:tab w:val="center" w:pos="1680"/>
              </w:tabs>
              <w:jc w:val="center"/>
              <w:rPr>
                <w:rFonts w:ascii="Times New Roman" w:hAnsi="Times New Roman"/>
                <w:b/>
                <w:iCs/>
                <w:szCs w:val="28"/>
                <w:lang w:val="sv-SE"/>
              </w:rPr>
            </w:pPr>
          </w:p>
          <w:p w:rsidR="00A20F1B" w:rsidRPr="001F0C2A" w:rsidRDefault="00A20F1B" w:rsidP="00812F0D">
            <w:pPr>
              <w:tabs>
                <w:tab w:val="center" w:pos="1680"/>
              </w:tabs>
              <w:jc w:val="center"/>
              <w:rPr>
                <w:rFonts w:ascii="Times New Roman" w:hAnsi="Times New Roman"/>
                <w:b/>
                <w:iCs/>
                <w:szCs w:val="28"/>
                <w:lang w:val="sv-SE"/>
              </w:rPr>
            </w:pPr>
          </w:p>
          <w:p w:rsidR="00A20F1B" w:rsidRPr="001F0C2A" w:rsidRDefault="00A20F1B" w:rsidP="00812F0D">
            <w:pPr>
              <w:tabs>
                <w:tab w:val="center" w:pos="1680"/>
              </w:tabs>
              <w:jc w:val="center"/>
              <w:rPr>
                <w:rFonts w:ascii="Times New Roman" w:hAnsi="Times New Roman"/>
                <w:b/>
                <w:iCs/>
                <w:szCs w:val="28"/>
                <w:lang w:val="sv-SE"/>
              </w:rPr>
            </w:pPr>
          </w:p>
          <w:p w:rsidR="00A20F1B" w:rsidRPr="001F0C2A" w:rsidRDefault="00A20F1B" w:rsidP="00812F0D">
            <w:pPr>
              <w:tabs>
                <w:tab w:val="center" w:pos="1680"/>
              </w:tabs>
              <w:jc w:val="center"/>
              <w:rPr>
                <w:rFonts w:ascii="Times New Roman" w:hAnsi="Times New Roman"/>
                <w:b/>
                <w:iCs/>
                <w:szCs w:val="28"/>
                <w:lang w:val="sv-SE"/>
              </w:rPr>
            </w:pPr>
          </w:p>
          <w:p w:rsidR="00A20F1B" w:rsidRDefault="00A20F1B" w:rsidP="00812F0D">
            <w:pPr>
              <w:tabs>
                <w:tab w:val="center" w:pos="1680"/>
              </w:tabs>
              <w:jc w:val="center"/>
              <w:rPr>
                <w:rFonts w:ascii="Times New Roman" w:hAnsi="Times New Roman"/>
                <w:b/>
                <w:iCs/>
                <w:szCs w:val="28"/>
                <w:lang w:val="sv-SE"/>
              </w:rPr>
            </w:pPr>
            <w:r>
              <w:rPr>
                <w:rFonts w:ascii="Times New Roman" w:hAnsi="Times New Roman"/>
                <w:b/>
                <w:iCs/>
                <w:szCs w:val="28"/>
                <w:lang w:val="sv-SE"/>
              </w:rPr>
              <w:t xml:space="preserve">  </w:t>
            </w:r>
          </w:p>
          <w:p w:rsidR="00A20F1B" w:rsidRPr="001F0C2A" w:rsidRDefault="00A20F1B" w:rsidP="00812F0D">
            <w:pPr>
              <w:tabs>
                <w:tab w:val="center" w:pos="1680"/>
              </w:tabs>
              <w:jc w:val="center"/>
              <w:rPr>
                <w:rFonts w:ascii="Times New Roman" w:hAnsi="Times New Roman"/>
                <w:b/>
                <w:iCs/>
                <w:szCs w:val="28"/>
                <w:lang w:val="sv-SE"/>
              </w:rPr>
            </w:pPr>
            <w:r>
              <w:rPr>
                <w:rFonts w:ascii="Times New Roman" w:hAnsi="Times New Roman"/>
                <w:b/>
                <w:iCs/>
                <w:szCs w:val="28"/>
                <w:lang w:val="sv-SE"/>
              </w:rPr>
              <w:t xml:space="preserve">   Huỳnh Văn Nghe</w:t>
            </w:r>
          </w:p>
          <w:p w:rsidR="00A20F1B" w:rsidRPr="001F0C2A" w:rsidRDefault="00A20F1B" w:rsidP="00812F0D">
            <w:pPr>
              <w:tabs>
                <w:tab w:val="center" w:pos="1680"/>
              </w:tabs>
              <w:jc w:val="center"/>
              <w:rPr>
                <w:rFonts w:ascii="Times New Roman" w:hAnsi="Times New Roman"/>
                <w:b/>
                <w:iCs/>
                <w:szCs w:val="28"/>
                <w:lang w:val="sv-SE"/>
              </w:rPr>
            </w:pPr>
          </w:p>
          <w:p w:rsidR="00A20F1B" w:rsidRPr="001F0C2A" w:rsidRDefault="00A20F1B" w:rsidP="00812F0D">
            <w:pPr>
              <w:tabs>
                <w:tab w:val="center" w:pos="1680"/>
              </w:tabs>
              <w:jc w:val="center"/>
              <w:rPr>
                <w:rFonts w:ascii="Times New Roman" w:hAnsi="Times New Roman"/>
                <w:b/>
                <w:iCs/>
                <w:noProof/>
                <w:szCs w:val="28"/>
                <w:lang w:val="sv-SE"/>
              </w:rPr>
            </w:pPr>
          </w:p>
        </w:tc>
        <w:tc>
          <w:tcPr>
            <w:tcW w:w="4801" w:type="dxa"/>
          </w:tcPr>
          <w:p w:rsidR="00A20F1B" w:rsidRPr="001F0C2A" w:rsidRDefault="00A20F1B" w:rsidP="00812F0D">
            <w:pPr>
              <w:tabs>
                <w:tab w:val="center" w:pos="1680"/>
              </w:tabs>
              <w:jc w:val="center"/>
              <w:rPr>
                <w:rFonts w:ascii="Times New Roman" w:hAnsi="Times New Roman"/>
                <w:b/>
                <w:iCs/>
                <w:szCs w:val="28"/>
                <w:lang w:val="sv-SE"/>
              </w:rPr>
            </w:pPr>
          </w:p>
        </w:tc>
      </w:tr>
    </w:tbl>
    <w:p w:rsidR="00F243E9" w:rsidRPr="00CB7679" w:rsidRDefault="00F243E9" w:rsidP="00F243E9">
      <w:pPr>
        <w:tabs>
          <w:tab w:val="center" w:pos="6860"/>
        </w:tabs>
        <w:jc w:val="both"/>
        <w:rPr>
          <w:rFonts w:ascii="Times New Roman" w:hAnsi="Times New Roman"/>
          <w:b/>
          <w:szCs w:val="28"/>
        </w:rPr>
      </w:pPr>
      <w:r w:rsidRPr="00143B50">
        <w:rPr>
          <w:rFonts w:ascii="Times New Roman" w:hAnsi="Times New Roman"/>
          <w:szCs w:val="28"/>
        </w:rPr>
        <w:tab/>
      </w:r>
    </w:p>
    <w:p w:rsidR="00F243E9" w:rsidRPr="00143B50" w:rsidRDefault="00F243E9" w:rsidP="00F243E9">
      <w:pPr>
        <w:rPr>
          <w:rFonts w:ascii="Times New Roman" w:hAnsi="Times New Roman"/>
          <w:szCs w:val="28"/>
        </w:rPr>
      </w:pPr>
    </w:p>
    <w:p w:rsidR="00240E4C" w:rsidRPr="00143B50" w:rsidRDefault="00240E4C" w:rsidP="00F243E9">
      <w:pPr>
        <w:tabs>
          <w:tab w:val="left" w:pos="420"/>
          <w:tab w:val="left" w:pos="700"/>
          <w:tab w:val="left" w:pos="1120"/>
        </w:tabs>
        <w:jc w:val="both"/>
        <w:rPr>
          <w:rFonts w:ascii="Times New Roman" w:hAnsi="Times New Roman"/>
          <w:szCs w:val="28"/>
        </w:rPr>
      </w:pPr>
    </w:p>
    <w:sectPr w:rsidR="00240E4C" w:rsidRPr="00143B50" w:rsidSect="00CC0E74">
      <w:headerReference w:type="default" r:id="rId7"/>
      <w:footerReference w:type="even" r:id="rId8"/>
      <w:footerReference w:type="default" r:id="rId9"/>
      <w:pgSz w:w="11909" w:h="16834"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403" w:rsidRDefault="007F1403">
      <w:r>
        <w:separator/>
      </w:r>
    </w:p>
  </w:endnote>
  <w:endnote w:type="continuationSeparator" w:id="0">
    <w:p w:rsidR="007F1403" w:rsidRDefault="007F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65" w:rsidRDefault="00984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4165" w:rsidRDefault="0098416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65" w:rsidRDefault="0098416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403" w:rsidRDefault="007F1403">
      <w:r>
        <w:separator/>
      </w:r>
    </w:p>
  </w:footnote>
  <w:footnote w:type="continuationSeparator" w:id="0">
    <w:p w:rsidR="007F1403" w:rsidRDefault="007F14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5C3" w:rsidRDefault="00AB75C3">
    <w:pPr>
      <w:pStyle w:val="Header"/>
      <w:jc w:val="center"/>
    </w:pPr>
    <w:r>
      <w:fldChar w:fldCharType="begin"/>
    </w:r>
    <w:r>
      <w:instrText xml:space="preserve"> PAGE   \* MERGEFORMAT </w:instrText>
    </w:r>
    <w:r>
      <w:fldChar w:fldCharType="separate"/>
    </w:r>
    <w:r w:rsidR="00CF288C">
      <w:rPr>
        <w:noProof/>
      </w:rPr>
      <w:t>2</w:t>
    </w:r>
    <w:r>
      <w:rPr>
        <w:noProof/>
      </w:rPr>
      <w:fldChar w:fldCharType="end"/>
    </w:r>
  </w:p>
  <w:p w:rsidR="00AB75C3" w:rsidRDefault="00AB75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1156"/>
    <w:multiLevelType w:val="hybridMultilevel"/>
    <w:tmpl w:val="1F0C8974"/>
    <w:lvl w:ilvl="0" w:tplc="9DA43F7E">
      <w:start w:val="1"/>
      <w:numFmt w:val="decimal"/>
      <w:lvlText w:val="%1."/>
      <w:lvlJc w:val="left"/>
      <w:pPr>
        <w:tabs>
          <w:tab w:val="num" w:pos="1629"/>
        </w:tabs>
        <w:ind w:left="1629" w:hanging="360"/>
      </w:pPr>
      <w:rPr>
        <w:rFonts w:hint="default"/>
      </w:rPr>
    </w:lvl>
    <w:lvl w:ilvl="1" w:tplc="04090019" w:tentative="1">
      <w:start w:val="1"/>
      <w:numFmt w:val="lowerLetter"/>
      <w:lvlText w:val="%2."/>
      <w:lvlJc w:val="left"/>
      <w:pPr>
        <w:tabs>
          <w:tab w:val="num" w:pos="2349"/>
        </w:tabs>
        <w:ind w:left="2349" w:hanging="360"/>
      </w:pPr>
    </w:lvl>
    <w:lvl w:ilvl="2" w:tplc="0409001B" w:tentative="1">
      <w:start w:val="1"/>
      <w:numFmt w:val="lowerRoman"/>
      <w:lvlText w:val="%3."/>
      <w:lvlJc w:val="right"/>
      <w:pPr>
        <w:tabs>
          <w:tab w:val="num" w:pos="3069"/>
        </w:tabs>
        <w:ind w:left="3069" w:hanging="180"/>
      </w:pPr>
    </w:lvl>
    <w:lvl w:ilvl="3" w:tplc="0409000F" w:tentative="1">
      <w:start w:val="1"/>
      <w:numFmt w:val="decimal"/>
      <w:lvlText w:val="%4."/>
      <w:lvlJc w:val="left"/>
      <w:pPr>
        <w:tabs>
          <w:tab w:val="num" w:pos="3789"/>
        </w:tabs>
        <w:ind w:left="3789" w:hanging="360"/>
      </w:pPr>
    </w:lvl>
    <w:lvl w:ilvl="4" w:tplc="04090019" w:tentative="1">
      <w:start w:val="1"/>
      <w:numFmt w:val="lowerLetter"/>
      <w:lvlText w:val="%5."/>
      <w:lvlJc w:val="left"/>
      <w:pPr>
        <w:tabs>
          <w:tab w:val="num" w:pos="4509"/>
        </w:tabs>
        <w:ind w:left="4509" w:hanging="360"/>
      </w:pPr>
    </w:lvl>
    <w:lvl w:ilvl="5" w:tplc="0409001B" w:tentative="1">
      <w:start w:val="1"/>
      <w:numFmt w:val="lowerRoman"/>
      <w:lvlText w:val="%6."/>
      <w:lvlJc w:val="right"/>
      <w:pPr>
        <w:tabs>
          <w:tab w:val="num" w:pos="5229"/>
        </w:tabs>
        <w:ind w:left="5229" w:hanging="180"/>
      </w:pPr>
    </w:lvl>
    <w:lvl w:ilvl="6" w:tplc="0409000F" w:tentative="1">
      <w:start w:val="1"/>
      <w:numFmt w:val="decimal"/>
      <w:lvlText w:val="%7."/>
      <w:lvlJc w:val="left"/>
      <w:pPr>
        <w:tabs>
          <w:tab w:val="num" w:pos="5949"/>
        </w:tabs>
        <w:ind w:left="5949" w:hanging="360"/>
      </w:pPr>
    </w:lvl>
    <w:lvl w:ilvl="7" w:tplc="04090019" w:tentative="1">
      <w:start w:val="1"/>
      <w:numFmt w:val="lowerLetter"/>
      <w:lvlText w:val="%8."/>
      <w:lvlJc w:val="left"/>
      <w:pPr>
        <w:tabs>
          <w:tab w:val="num" w:pos="6669"/>
        </w:tabs>
        <w:ind w:left="6669" w:hanging="360"/>
      </w:pPr>
    </w:lvl>
    <w:lvl w:ilvl="8" w:tplc="0409001B" w:tentative="1">
      <w:start w:val="1"/>
      <w:numFmt w:val="lowerRoman"/>
      <w:lvlText w:val="%9."/>
      <w:lvlJc w:val="right"/>
      <w:pPr>
        <w:tabs>
          <w:tab w:val="num" w:pos="7389"/>
        </w:tabs>
        <w:ind w:left="73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68"/>
    <w:rsid w:val="00000B2B"/>
    <w:rsid w:val="000156C3"/>
    <w:rsid w:val="00015945"/>
    <w:rsid w:val="000201C5"/>
    <w:rsid w:val="0003635B"/>
    <w:rsid w:val="000365E3"/>
    <w:rsid w:val="00050380"/>
    <w:rsid w:val="00052BD9"/>
    <w:rsid w:val="00080BDF"/>
    <w:rsid w:val="000855C8"/>
    <w:rsid w:val="000860AC"/>
    <w:rsid w:val="00092CAF"/>
    <w:rsid w:val="00094589"/>
    <w:rsid w:val="00094FAC"/>
    <w:rsid w:val="000A5CF2"/>
    <w:rsid w:val="000B4356"/>
    <w:rsid w:val="000B77F9"/>
    <w:rsid w:val="000D1F55"/>
    <w:rsid w:val="000E3CF5"/>
    <w:rsid w:val="000F2C10"/>
    <w:rsid w:val="000F7E97"/>
    <w:rsid w:val="0011570E"/>
    <w:rsid w:val="001350A2"/>
    <w:rsid w:val="00143B50"/>
    <w:rsid w:val="001532C6"/>
    <w:rsid w:val="00162176"/>
    <w:rsid w:val="00172269"/>
    <w:rsid w:val="00173E2F"/>
    <w:rsid w:val="0018650D"/>
    <w:rsid w:val="00187B72"/>
    <w:rsid w:val="001972BA"/>
    <w:rsid w:val="001B11A2"/>
    <w:rsid w:val="001B15A2"/>
    <w:rsid w:val="001D311C"/>
    <w:rsid w:val="001E2846"/>
    <w:rsid w:val="001F0ED2"/>
    <w:rsid w:val="001F56D6"/>
    <w:rsid w:val="001F7465"/>
    <w:rsid w:val="0022594D"/>
    <w:rsid w:val="00226850"/>
    <w:rsid w:val="00240E4C"/>
    <w:rsid w:val="00245108"/>
    <w:rsid w:val="002474EE"/>
    <w:rsid w:val="00256F06"/>
    <w:rsid w:val="002628B1"/>
    <w:rsid w:val="0027361B"/>
    <w:rsid w:val="00276564"/>
    <w:rsid w:val="00281AE1"/>
    <w:rsid w:val="002912A9"/>
    <w:rsid w:val="00293148"/>
    <w:rsid w:val="00295867"/>
    <w:rsid w:val="00296AA8"/>
    <w:rsid w:val="00297827"/>
    <w:rsid w:val="002A6172"/>
    <w:rsid w:val="002C0CDC"/>
    <w:rsid w:val="002C13BF"/>
    <w:rsid w:val="002D74D5"/>
    <w:rsid w:val="002F2162"/>
    <w:rsid w:val="003162D1"/>
    <w:rsid w:val="00317869"/>
    <w:rsid w:val="00324FEE"/>
    <w:rsid w:val="00330080"/>
    <w:rsid w:val="00330159"/>
    <w:rsid w:val="003353BB"/>
    <w:rsid w:val="003607AD"/>
    <w:rsid w:val="00380232"/>
    <w:rsid w:val="003A526C"/>
    <w:rsid w:val="003B695F"/>
    <w:rsid w:val="003E5113"/>
    <w:rsid w:val="003F6957"/>
    <w:rsid w:val="00411589"/>
    <w:rsid w:val="00427EC5"/>
    <w:rsid w:val="00445AEC"/>
    <w:rsid w:val="0044608C"/>
    <w:rsid w:val="00450722"/>
    <w:rsid w:val="00460E57"/>
    <w:rsid w:val="00476B21"/>
    <w:rsid w:val="004773A5"/>
    <w:rsid w:val="0048483F"/>
    <w:rsid w:val="004900F6"/>
    <w:rsid w:val="004902AA"/>
    <w:rsid w:val="00493C39"/>
    <w:rsid w:val="004A0367"/>
    <w:rsid w:val="004A380E"/>
    <w:rsid w:val="004B067B"/>
    <w:rsid w:val="004B6887"/>
    <w:rsid w:val="004B7C0E"/>
    <w:rsid w:val="004C2EE5"/>
    <w:rsid w:val="004D7857"/>
    <w:rsid w:val="004E4CEB"/>
    <w:rsid w:val="004F5943"/>
    <w:rsid w:val="005007FD"/>
    <w:rsid w:val="0050502B"/>
    <w:rsid w:val="00524FFB"/>
    <w:rsid w:val="0054002C"/>
    <w:rsid w:val="00552A4C"/>
    <w:rsid w:val="0055449A"/>
    <w:rsid w:val="00572D3D"/>
    <w:rsid w:val="0059674C"/>
    <w:rsid w:val="005A375E"/>
    <w:rsid w:val="005A4542"/>
    <w:rsid w:val="005A5705"/>
    <w:rsid w:val="005C06CE"/>
    <w:rsid w:val="005D07A1"/>
    <w:rsid w:val="005D07F7"/>
    <w:rsid w:val="005D4664"/>
    <w:rsid w:val="005D7825"/>
    <w:rsid w:val="005E373B"/>
    <w:rsid w:val="005E6435"/>
    <w:rsid w:val="006064FC"/>
    <w:rsid w:val="00610325"/>
    <w:rsid w:val="00615EB4"/>
    <w:rsid w:val="00622461"/>
    <w:rsid w:val="00622D29"/>
    <w:rsid w:val="00623CB9"/>
    <w:rsid w:val="006304BD"/>
    <w:rsid w:val="006346B4"/>
    <w:rsid w:val="00641511"/>
    <w:rsid w:val="0064523E"/>
    <w:rsid w:val="0065212F"/>
    <w:rsid w:val="0065262C"/>
    <w:rsid w:val="006533D0"/>
    <w:rsid w:val="00666823"/>
    <w:rsid w:val="00675AB6"/>
    <w:rsid w:val="00681BB6"/>
    <w:rsid w:val="00692F43"/>
    <w:rsid w:val="006A4171"/>
    <w:rsid w:val="006B7F8A"/>
    <w:rsid w:val="006C36A8"/>
    <w:rsid w:val="006D0499"/>
    <w:rsid w:val="006F1B09"/>
    <w:rsid w:val="0070262D"/>
    <w:rsid w:val="00715424"/>
    <w:rsid w:val="00723448"/>
    <w:rsid w:val="00723685"/>
    <w:rsid w:val="00740CF6"/>
    <w:rsid w:val="0075171C"/>
    <w:rsid w:val="0075658B"/>
    <w:rsid w:val="00770517"/>
    <w:rsid w:val="00771600"/>
    <w:rsid w:val="007A5BD5"/>
    <w:rsid w:val="007B2091"/>
    <w:rsid w:val="007B2268"/>
    <w:rsid w:val="007B60F8"/>
    <w:rsid w:val="007B77F4"/>
    <w:rsid w:val="007C1CFF"/>
    <w:rsid w:val="007D77C6"/>
    <w:rsid w:val="007E21B4"/>
    <w:rsid w:val="007F1403"/>
    <w:rsid w:val="00821204"/>
    <w:rsid w:val="0082209A"/>
    <w:rsid w:val="008266A9"/>
    <w:rsid w:val="008576CB"/>
    <w:rsid w:val="00862E82"/>
    <w:rsid w:val="00872CFB"/>
    <w:rsid w:val="0088434F"/>
    <w:rsid w:val="00886054"/>
    <w:rsid w:val="00894E1C"/>
    <w:rsid w:val="0089538F"/>
    <w:rsid w:val="008B13A0"/>
    <w:rsid w:val="008C4F5A"/>
    <w:rsid w:val="008D0FA7"/>
    <w:rsid w:val="008D169B"/>
    <w:rsid w:val="008F5446"/>
    <w:rsid w:val="00901922"/>
    <w:rsid w:val="00903F9A"/>
    <w:rsid w:val="00907E3F"/>
    <w:rsid w:val="009225C3"/>
    <w:rsid w:val="00930994"/>
    <w:rsid w:val="00931903"/>
    <w:rsid w:val="00933532"/>
    <w:rsid w:val="00943D83"/>
    <w:rsid w:val="0095070D"/>
    <w:rsid w:val="0097012B"/>
    <w:rsid w:val="00981D0C"/>
    <w:rsid w:val="009837AF"/>
    <w:rsid w:val="00984165"/>
    <w:rsid w:val="009846E8"/>
    <w:rsid w:val="00990D46"/>
    <w:rsid w:val="009A260E"/>
    <w:rsid w:val="009A62C8"/>
    <w:rsid w:val="009B36AB"/>
    <w:rsid w:val="009B4EE0"/>
    <w:rsid w:val="009B5BC0"/>
    <w:rsid w:val="009B75AD"/>
    <w:rsid w:val="009C5A1D"/>
    <w:rsid w:val="009D26B8"/>
    <w:rsid w:val="009E0D46"/>
    <w:rsid w:val="009E6B81"/>
    <w:rsid w:val="009F14C4"/>
    <w:rsid w:val="009F5169"/>
    <w:rsid w:val="009F5F3F"/>
    <w:rsid w:val="009F63C9"/>
    <w:rsid w:val="00A02A0C"/>
    <w:rsid w:val="00A10066"/>
    <w:rsid w:val="00A12C70"/>
    <w:rsid w:val="00A15682"/>
    <w:rsid w:val="00A20F1B"/>
    <w:rsid w:val="00A327A0"/>
    <w:rsid w:val="00A3283A"/>
    <w:rsid w:val="00A34FBB"/>
    <w:rsid w:val="00A44BD7"/>
    <w:rsid w:val="00A53C89"/>
    <w:rsid w:val="00A54EB2"/>
    <w:rsid w:val="00A67A32"/>
    <w:rsid w:val="00A71C43"/>
    <w:rsid w:val="00A71D68"/>
    <w:rsid w:val="00A95DCB"/>
    <w:rsid w:val="00AB2003"/>
    <w:rsid w:val="00AB7371"/>
    <w:rsid w:val="00AB75C3"/>
    <w:rsid w:val="00AB7A16"/>
    <w:rsid w:val="00AC0A9A"/>
    <w:rsid w:val="00AE3E41"/>
    <w:rsid w:val="00AF1780"/>
    <w:rsid w:val="00AF53B7"/>
    <w:rsid w:val="00B04344"/>
    <w:rsid w:val="00B17BAF"/>
    <w:rsid w:val="00B3709F"/>
    <w:rsid w:val="00B46145"/>
    <w:rsid w:val="00BB2E03"/>
    <w:rsid w:val="00BB313D"/>
    <w:rsid w:val="00BC15F7"/>
    <w:rsid w:val="00BC1DB5"/>
    <w:rsid w:val="00BC2E33"/>
    <w:rsid w:val="00BC7075"/>
    <w:rsid w:val="00BD1149"/>
    <w:rsid w:val="00BE5740"/>
    <w:rsid w:val="00C01386"/>
    <w:rsid w:val="00C0162A"/>
    <w:rsid w:val="00C02D84"/>
    <w:rsid w:val="00C07BAE"/>
    <w:rsid w:val="00C1038A"/>
    <w:rsid w:val="00C145F9"/>
    <w:rsid w:val="00C23A82"/>
    <w:rsid w:val="00C3029C"/>
    <w:rsid w:val="00C33801"/>
    <w:rsid w:val="00C44D71"/>
    <w:rsid w:val="00C80D75"/>
    <w:rsid w:val="00C93797"/>
    <w:rsid w:val="00C93BE7"/>
    <w:rsid w:val="00C97167"/>
    <w:rsid w:val="00CA735A"/>
    <w:rsid w:val="00CB7399"/>
    <w:rsid w:val="00CB7679"/>
    <w:rsid w:val="00CC0E74"/>
    <w:rsid w:val="00CD6925"/>
    <w:rsid w:val="00CD7AD0"/>
    <w:rsid w:val="00CE5124"/>
    <w:rsid w:val="00CF288C"/>
    <w:rsid w:val="00D23792"/>
    <w:rsid w:val="00D23819"/>
    <w:rsid w:val="00D268B5"/>
    <w:rsid w:val="00D33D31"/>
    <w:rsid w:val="00D370AB"/>
    <w:rsid w:val="00D46296"/>
    <w:rsid w:val="00D543D3"/>
    <w:rsid w:val="00D61B69"/>
    <w:rsid w:val="00D61C53"/>
    <w:rsid w:val="00D62BB0"/>
    <w:rsid w:val="00D66304"/>
    <w:rsid w:val="00D75FFD"/>
    <w:rsid w:val="00D84988"/>
    <w:rsid w:val="00DA07F6"/>
    <w:rsid w:val="00DC421D"/>
    <w:rsid w:val="00E03150"/>
    <w:rsid w:val="00E2108D"/>
    <w:rsid w:val="00E30D9A"/>
    <w:rsid w:val="00E321CB"/>
    <w:rsid w:val="00E40E3A"/>
    <w:rsid w:val="00E4518D"/>
    <w:rsid w:val="00E56368"/>
    <w:rsid w:val="00E73E32"/>
    <w:rsid w:val="00E8471E"/>
    <w:rsid w:val="00EA5F39"/>
    <w:rsid w:val="00EB27BE"/>
    <w:rsid w:val="00EB5172"/>
    <w:rsid w:val="00EE201F"/>
    <w:rsid w:val="00EE506D"/>
    <w:rsid w:val="00EF0046"/>
    <w:rsid w:val="00EF6401"/>
    <w:rsid w:val="00EF6775"/>
    <w:rsid w:val="00EF7D48"/>
    <w:rsid w:val="00F009E1"/>
    <w:rsid w:val="00F03A0C"/>
    <w:rsid w:val="00F04C23"/>
    <w:rsid w:val="00F064A7"/>
    <w:rsid w:val="00F2259D"/>
    <w:rsid w:val="00F243E9"/>
    <w:rsid w:val="00F55BE6"/>
    <w:rsid w:val="00F56058"/>
    <w:rsid w:val="00F5721B"/>
    <w:rsid w:val="00F57836"/>
    <w:rsid w:val="00F63834"/>
    <w:rsid w:val="00F64E93"/>
    <w:rsid w:val="00F70A9C"/>
    <w:rsid w:val="00F715FD"/>
    <w:rsid w:val="00F77793"/>
    <w:rsid w:val="00F8039E"/>
    <w:rsid w:val="00F80C7E"/>
    <w:rsid w:val="00F81BF9"/>
    <w:rsid w:val="00F85A04"/>
    <w:rsid w:val="00FB38BB"/>
    <w:rsid w:val="00FB51AB"/>
    <w:rsid w:val="00FC0712"/>
    <w:rsid w:val="00FC1232"/>
    <w:rsid w:val="00FD0334"/>
    <w:rsid w:val="00FD1EAA"/>
    <w:rsid w:val="00FD2294"/>
    <w:rsid w:val="00FD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CB41465"/>
  <w15:chartTrackingRefBased/>
  <w15:docId w15:val="{EA4609B0-B3D0-4C5E-B6B9-33793240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8"/>
      <w:szCs w:val="24"/>
    </w:rPr>
  </w:style>
  <w:style w:type="paragraph" w:styleId="Heading1">
    <w:name w:val="heading 1"/>
    <w:basedOn w:val="Normal"/>
    <w:next w:val="Normal"/>
    <w:qFormat/>
    <w:pPr>
      <w:keepNext/>
      <w:jc w:val="center"/>
      <w:outlineLvl w:val="0"/>
    </w:pPr>
    <w:rPr>
      <w:b/>
      <w:bCs/>
      <w:szCs w:val="20"/>
    </w:rPr>
  </w:style>
  <w:style w:type="paragraph" w:styleId="Heading3">
    <w:name w:val="heading 3"/>
    <w:basedOn w:val="Normal"/>
    <w:next w:val="Normal"/>
    <w:link w:val="Heading3Char"/>
    <w:semiHidden/>
    <w:unhideWhenUsed/>
    <w:qFormat/>
    <w:rsid w:val="00B3709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Cs w:val="20"/>
      <w:lang w:val="x-none" w:eastAsia="x-none"/>
    </w:rPr>
  </w:style>
  <w:style w:type="character" w:styleId="PageNumber">
    <w:name w:val="page number"/>
    <w:basedOn w:val="DefaultParagraphFont"/>
  </w:style>
  <w:style w:type="paragraph" w:styleId="BodyText">
    <w:name w:val="Body Text"/>
    <w:basedOn w:val="Normal"/>
    <w:pPr>
      <w:tabs>
        <w:tab w:val="left" w:pos="420"/>
        <w:tab w:val="left" w:pos="700"/>
        <w:tab w:val="left" w:pos="1120"/>
        <w:tab w:val="right" w:pos="8540"/>
      </w:tabs>
      <w:jc w:val="both"/>
    </w:pPr>
    <w:rPr>
      <w:szCs w:val="20"/>
    </w:rPr>
  </w:style>
  <w:style w:type="paragraph" w:styleId="BodyTextIndent">
    <w:name w:val="Body Text Indent"/>
    <w:basedOn w:val="Normal"/>
    <w:rsid w:val="00F81BF9"/>
    <w:pPr>
      <w:spacing w:after="120"/>
      <w:ind w:left="360"/>
    </w:pPr>
  </w:style>
  <w:style w:type="paragraph" w:styleId="Header">
    <w:name w:val="header"/>
    <w:basedOn w:val="Normal"/>
    <w:link w:val="HeaderChar"/>
    <w:uiPriority w:val="99"/>
    <w:rsid w:val="002A6172"/>
    <w:pPr>
      <w:tabs>
        <w:tab w:val="center" w:pos="4513"/>
        <w:tab w:val="right" w:pos="9026"/>
      </w:tabs>
    </w:pPr>
    <w:rPr>
      <w:lang w:val="x-none" w:eastAsia="x-none"/>
    </w:rPr>
  </w:style>
  <w:style w:type="character" w:customStyle="1" w:styleId="HeaderChar">
    <w:name w:val="Header Char"/>
    <w:link w:val="Header"/>
    <w:uiPriority w:val="99"/>
    <w:rsid w:val="002A6172"/>
    <w:rPr>
      <w:rFonts w:ascii="VNI-Times" w:hAnsi="VNI-Times"/>
      <w:sz w:val="28"/>
      <w:szCs w:val="24"/>
    </w:rPr>
  </w:style>
  <w:style w:type="character" w:customStyle="1" w:styleId="FooterChar">
    <w:name w:val="Footer Char"/>
    <w:link w:val="Footer"/>
    <w:uiPriority w:val="99"/>
    <w:rsid w:val="002A6172"/>
    <w:rPr>
      <w:rFonts w:ascii="VNI-Times" w:hAnsi="VNI-Times"/>
      <w:sz w:val="28"/>
    </w:rPr>
  </w:style>
  <w:style w:type="paragraph" w:customStyle="1" w:styleId="CharCharCharCharCharCharCharCharCharCharCharCharCharCharChar">
    <w:name w:val="Char Char Char Char Char Char Char Char Char Char Char Char Char Char Char"/>
    <w:basedOn w:val="Normal"/>
    <w:rsid w:val="00226850"/>
    <w:pPr>
      <w:spacing w:after="160" w:line="240" w:lineRule="exact"/>
    </w:pPr>
    <w:rPr>
      <w:rFonts w:ascii="Verdana" w:hAnsi="Verdana"/>
      <w:sz w:val="20"/>
      <w:szCs w:val="20"/>
    </w:rPr>
  </w:style>
  <w:style w:type="paragraph" w:styleId="BalloonText">
    <w:name w:val="Balloon Text"/>
    <w:basedOn w:val="Normal"/>
    <w:semiHidden/>
    <w:rsid w:val="004F5943"/>
    <w:rPr>
      <w:rFonts w:ascii="Tahoma" w:hAnsi="Tahoma" w:cs="Tahoma"/>
      <w:sz w:val="16"/>
      <w:szCs w:val="16"/>
    </w:rPr>
  </w:style>
  <w:style w:type="character" w:customStyle="1" w:styleId="Heading3Char">
    <w:name w:val="Heading 3 Char"/>
    <w:link w:val="Heading3"/>
    <w:semiHidden/>
    <w:rsid w:val="00B3709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Tel : 829240 - 831222</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TINH SO 1</dc:creator>
  <cp:keywords/>
  <cp:lastModifiedBy>VTBD003</cp:lastModifiedBy>
  <cp:revision>3</cp:revision>
  <cp:lastPrinted>2020-06-15T05:53:00Z</cp:lastPrinted>
  <dcterms:created xsi:type="dcterms:W3CDTF">2024-10-14T08:56:00Z</dcterms:created>
  <dcterms:modified xsi:type="dcterms:W3CDTF">2024-10-21T07:09:00Z</dcterms:modified>
</cp:coreProperties>
</file>